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FF644" w14:textId="66FB942B" w:rsidR="006F2F1D" w:rsidRPr="00EB3F5E" w:rsidRDefault="00D527D0" w:rsidP="00EB3F5E">
      <w:pPr>
        <w:pStyle w:val="Nadpis1"/>
        <w:pBdr>
          <w:bottom w:val="single" w:sz="24" w:space="0" w:color="091C6B"/>
        </w:pBdr>
        <w:shd w:val="clear" w:color="auto" w:fill="F5F5F5"/>
        <w:suppressAutoHyphens w:val="0"/>
        <w:autoSpaceDN/>
        <w:spacing w:before="161" w:after="161"/>
        <w:jc w:val="center"/>
        <w:textAlignment w:val="auto"/>
        <w:rPr>
          <w:rFonts w:ascii="Montserrat" w:eastAsiaTheme="majorEastAsia" w:hAnsi="Montserrat" w:cstheme="majorBidi"/>
          <w:color w:val="091C6B"/>
          <w:szCs w:val="36"/>
        </w:rPr>
      </w:pPr>
      <w:r>
        <w:rPr>
          <w:rFonts w:ascii="Montserrat" w:eastAsiaTheme="majorEastAsia" w:hAnsi="Montserrat" w:cstheme="majorBidi"/>
          <w:color w:val="091C6B"/>
          <w:szCs w:val="36"/>
        </w:rPr>
        <w:t>Prehľad</w:t>
      </w:r>
      <w:r w:rsidR="005163D0">
        <w:rPr>
          <w:rFonts w:ascii="Montserrat" w:eastAsiaTheme="majorEastAsia" w:hAnsi="Montserrat" w:cstheme="majorBidi"/>
          <w:color w:val="091C6B"/>
          <w:szCs w:val="36"/>
        </w:rPr>
        <w:t xml:space="preserve"> </w:t>
      </w:r>
      <w:r w:rsidR="004F40B4" w:rsidRPr="000A226C">
        <w:rPr>
          <w:rFonts w:ascii="Montserrat" w:eastAsiaTheme="majorEastAsia" w:hAnsi="Montserrat" w:cstheme="majorBidi"/>
          <w:color w:val="091C6B"/>
          <w:szCs w:val="36"/>
        </w:rPr>
        <w:t xml:space="preserve">o spracúvaní osobných údajov </w:t>
      </w:r>
      <w:r w:rsidR="00961CD9">
        <w:rPr>
          <w:rFonts w:ascii="Montserrat" w:eastAsiaTheme="majorEastAsia" w:hAnsi="Montserrat" w:cstheme="majorBidi"/>
          <w:color w:val="091C6B"/>
          <w:szCs w:val="36"/>
        </w:rPr>
        <w:t>verejnosti</w:t>
      </w:r>
    </w:p>
    <w:p w14:paraId="0937901C" w14:textId="77777777" w:rsidR="006F2F1D" w:rsidRPr="00140A37" w:rsidRDefault="006B4A01" w:rsidP="004F40B4">
      <w:pPr>
        <w:jc w:val="both"/>
        <w:rPr>
          <w:rFonts w:ascii="Open Sans" w:hAnsi="Open Sans" w:cs="Open Sans"/>
          <w:i/>
          <w:sz w:val="16"/>
          <w:szCs w:val="20"/>
        </w:rPr>
      </w:pPr>
      <w:r>
        <w:rPr>
          <w:rFonts w:ascii="Open Sans" w:hAnsi="Open Sans" w:cs="Open Sans"/>
          <w:i/>
          <w:sz w:val="16"/>
          <w:szCs w:val="20"/>
        </w:rPr>
        <w:t>podľa</w:t>
      </w:r>
      <w:r w:rsidR="004F40B4" w:rsidRPr="00140A37">
        <w:rPr>
          <w:rFonts w:ascii="Open Sans" w:hAnsi="Open Sans" w:cs="Open Sans"/>
          <w:i/>
          <w:sz w:val="16"/>
          <w:szCs w:val="20"/>
        </w:rPr>
        <w:t xml:space="preserve"> Nariadenia Európskeho parlamentu a rady (EU) 2016/679 o ochrane fyzických osôb pri spracúvaní osobných údajov a o voľnom pohybe takýchto údajov (ďalej len „nariadenie GDPR“) a Zákona č. 18/2018 Z. z. o ochrane osobných údajov a o zmene a doplnení niektorých zákonov (ďalej len „zákon o OOÚ“).</w:t>
      </w:r>
    </w:p>
    <w:p w14:paraId="33A029F6" w14:textId="47457783" w:rsidR="009E2927" w:rsidRPr="00140A37" w:rsidRDefault="004F40B4" w:rsidP="004F40B4">
      <w:pPr>
        <w:jc w:val="both"/>
        <w:rPr>
          <w:rFonts w:ascii="Open Sans" w:hAnsi="Open Sans" w:cs="Open Sans"/>
          <w:sz w:val="16"/>
          <w:szCs w:val="20"/>
        </w:rPr>
      </w:pPr>
      <w:r w:rsidRPr="00140A37">
        <w:rPr>
          <w:rFonts w:ascii="Open Sans" w:hAnsi="Open Sans" w:cs="Open Sans"/>
          <w:sz w:val="16"/>
          <w:szCs w:val="20"/>
        </w:rPr>
        <w:t xml:space="preserve">Cieľom </w:t>
      </w:r>
      <w:r w:rsidR="00657CD6">
        <w:rPr>
          <w:rFonts w:ascii="Open Sans" w:hAnsi="Open Sans" w:cs="Open Sans"/>
          <w:sz w:val="16"/>
          <w:szCs w:val="20"/>
        </w:rPr>
        <w:t>tohto prehľadu</w:t>
      </w:r>
      <w:r w:rsidRPr="00140A37">
        <w:rPr>
          <w:rFonts w:ascii="Open Sans" w:hAnsi="Open Sans" w:cs="Open Sans"/>
          <w:sz w:val="16"/>
          <w:szCs w:val="20"/>
        </w:rPr>
        <w:t xml:space="preserve"> je poskytnúť Vám </w:t>
      </w:r>
      <w:r w:rsidR="003268B4" w:rsidRPr="00140A37">
        <w:rPr>
          <w:rFonts w:ascii="Open Sans" w:hAnsi="Open Sans" w:cs="Open Sans"/>
          <w:sz w:val="16"/>
          <w:szCs w:val="20"/>
        </w:rPr>
        <w:t>základné informácie o</w:t>
      </w:r>
      <w:r w:rsidRPr="00140A37">
        <w:rPr>
          <w:rFonts w:ascii="Open Sans" w:hAnsi="Open Sans" w:cs="Open Sans"/>
          <w:sz w:val="16"/>
          <w:szCs w:val="20"/>
        </w:rPr>
        <w:t xml:space="preserve"> spracúvaní </w:t>
      </w:r>
      <w:r w:rsidR="003268B4" w:rsidRPr="00140A37">
        <w:rPr>
          <w:rFonts w:ascii="Open Sans" w:hAnsi="Open Sans" w:cs="Open Sans"/>
          <w:sz w:val="16"/>
          <w:szCs w:val="20"/>
        </w:rPr>
        <w:t xml:space="preserve">vašich </w:t>
      </w:r>
      <w:r w:rsidRPr="00140A37">
        <w:rPr>
          <w:rFonts w:ascii="Open Sans" w:hAnsi="Open Sans" w:cs="Open Sans"/>
          <w:sz w:val="16"/>
          <w:szCs w:val="20"/>
        </w:rPr>
        <w:t>osobných údajo</w:t>
      </w:r>
      <w:r w:rsidR="002254B2">
        <w:rPr>
          <w:rFonts w:ascii="Open Sans" w:hAnsi="Open Sans" w:cs="Open Sans"/>
          <w:sz w:val="16"/>
          <w:szCs w:val="20"/>
        </w:rPr>
        <w:t>v.</w:t>
      </w:r>
    </w:p>
    <w:p w14:paraId="22768727" w14:textId="45BA314E" w:rsidR="006F2F1D" w:rsidRPr="00140A37" w:rsidRDefault="00DC186D" w:rsidP="004C712F">
      <w:pPr>
        <w:shd w:val="clear" w:color="auto" w:fill="D9D9D9" w:themeFill="background1" w:themeFillShade="D9"/>
        <w:jc w:val="center"/>
        <w:rPr>
          <w:rFonts w:ascii="Open Sans" w:hAnsi="Open Sans" w:cs="Open Sans"/>
          <w:sz w:val="20"/>
          <w:szCs w:val="20"/>
        </w:rPr>
      </w:pPr>
      <w:r>
        <w:rPr>
          <w:rFonts w:ascii="Open Sans" w:hAnsi="Open Sans" w:cs="Open Sans"/>
          <w:b/>
          <w:sz w:val="20"/>
          <w:szCs w:val="20"/>
        </w:rPr>
        <w:t>Kompletné</w:t>
      </w:r>
      <w:r w:rsidR="003268B4" w:rsidRPr="00DC186D">
        <w:rPr>
          <w:rFonts w:ascii="Open Sans" w:hAnsi="Open Sans" w:cs="Open Sans"/>
          <w:b/>
          <w:sz w:val="20"/>
          <w:szCs w:val="20"/>
        </w:rPr>
        <w:t xml:space="preserve"> infor</w:t>
      </w:r>
      <w:r w:rsidR="003268B4" w:rsidRPr="00D76DD3">
        <w:rPr>
          <w:rFonts w:ascii="Open Sans" w:hAnsi="Open Sans" w:cs="Open Sans"/>
          <w:b/>
          <w:sz w:val="20"/>
          <w:szCs w:val="20"/>
        </w:rPr>
        <w:t>mácie sú dostupné</w:t>
      </w:r>
      <w:r w:rsidR="003E24C9" w:rsidRPr="00D76DD3">
        <w:rPr>
          <w:rFonts w:ascii="Open Sans" w:hAnsi="Open Sans" w:cs="Open Sans"/>
          <w:b/>
          <w:sz w:val="20"/>
          <w:szCs w:val="20"/>
        </w:rPr>
        <w:t xml:space="preserve"> </w:t>
      </w:r>
      <w:r w:rsidR="00D76DD3" w:rsidRPr="00D76DD3">
        <w:rPr>
          <w:rFonts w:ascii="Open Sans" w:hAnsi="Open Sans" w:cs="Open Sans"/>
          <w:b/>
          <w:sz w:val="20"/>
          <w:szCs w:val="20"/>
        </w:rPr>
        <w:t xml:space="preserve">na </w:t>
      </w:r>
      <w:r w:rsidR="00937FEA">
        <w:rPr>
          <w:rFonts w:ascii="Open Sans" w:hAnsi="Open Sans" w:cs="Open Sans"/>
          <w:b/>
          <w:sz w:val="20"/>
          <w:szCs w:val="20"/>
        </w:rPr>
        <w:t>vyžiadanie</w:t>
      </w:r>
      <w:r w:rsidR="007D05DF">
        <w:rPr>
          <w:rFonts w:ascii="Open Sans" w:hAnsi="Open Sans" w:cs="Open Sans"/>
          <w:b/>
          <w:sz w:val="20"/>
          <w:szCs w:val="20"/>
        </w:rPr>
        <w:t xml:space="preserve"> na nižšie uvedenej kontaktnej adrese</w:t>
      </w:r>
      <w:r w:rsidR="001F7C08" w:rsidRPr="00D76DD3">
        <w:rPr>
          <w:rFonts w:ascii="Open Sans" w:hAnsi="Open Sans" w:cs="Open Sans"/>
          <w:b/>
          <w:sz w:val="20"/>
          <w:szCs w:val="20"/>
        </w:rPr>
        <w:t>.</w:t>
      </w:r>
    </w:p>
    <w:p w14:paraId="382BB344" w14:textId="77777777" w:rsidR="004F40B4" w:rsidRPr="000938FA" w:rsidRDefault="00456F52" w:rsidP="00456F52">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 w:val="22"/>
          <w:szCs w:val="36"/>
        </w:rPr>
      </w:pPr>
      <w:r w:rsidRPr="000938FA">
        <w:rPr>
          <w:rFonts w:ascii="Montserrat" w:eastAsiaTheme="majorEastAsia" w:hAnsi="Montserrat" w:cstheme="majorBidi"/>
          <w:color w:val="091C6B"/>
          <w:sz w:val="22"/>
          <w:szCs w:val="36"/>
        </w:rPr>
        <w:t>Identifikačné a kontaktné údaje</w:t>
      </w:r>
    </w:p>
    <w:p w14:paraId="35758C5D" w14:textId="77777777" w:rsidR="00E35DBB" w:rsidRPr="00140A37" w:rsidRDefault="00E35DBB" w:rsidP="00E35DBB">
      <w:pPr>
        <w:jc w:val="both"/>
        <w:rPr>
          <w:rFonts w:ascii="Open Sans" w:hAnsi="Open Sans" w:cs="Open Sans"/>
          <w:sz w:val="16"/>
          <w:szCs w:val="20"/>
        </w:rPr>
      </w:pPr>
      <w:bookmarkStart w:id="0" w:name="_Hlk175731398"/>
      <w:r w:rsidRPr="00140A37">
        <w:rPr>
          <w:rFonts w:ascii="Open Sans" w:hAnsi="Open Sans" w:cs="Open Sans"/>
          <w:sz w:val="16"/>
          <w:szCs w:val="20"/>
        </w:rPr>
        <w:t xml:space="preserve">Prevádzkovateľom spracúvajúcim Vaše osobné údaje je </w:t>
      </w:r>
      <w:r w:rsidRPr="002B5663">
        <w:rPr>
          <w:rFonts w:ascii="Open Sans" w:hAnsi="Open Sans" w:cs="Open Sans"/>
          <w:sz w:val="16"/>
          <w:szCs w:val="20"/>
        </w:rPr>
        <w:t>nezisková organizácia Sociálne služby Myjava, n. o., Nám. M. R. Štefánika 560/4, 90701 Myjava, IČO: 36 119 610, jana.galikova@myjava.sk</w:t>
      </w:r>
      <w:r w:rsidRPr="00140A37">
        <w:rPr>
          <w:rFonts w:ascii="Open Sans" w:hAnsi="Open Sans" w:cs="Open Sans"/>
          <w:sz w:val="16"/>
          <w:szCs w:val="20"/>
        </w:rPr>
        <w:t xml:space="preserve"> (ďalej len „prevádzkovateľ“)</w:t>
      </w:r>
      <w:r>
        <w:rPr>
          <w:rFonts w:ascii="Open Sans" w:hAnsi="Open Sans" w:cs="Open Sans"/>
          <w:sz w:val="16"/>
          <w:szCs w:val="20"/>
        </w:rPr>
        <w:t>.</w:t>
      </w:r>
    </w:p>
    <w:p w14:paraId="79969BF5" w14:textId="77777777" w:rsidR="00E35DBB" w:rsidRPr="00140A37" w:rsidRDefault="00E35DBB" w:rsidP="00E35DBB">
      <w:pPr>
        <w:jc w:val="both"/>
        <w:rPr>
          <w:rFonts w:ascii="Open Sans" w:hAnsi="Open Sans" w:cs="Open Sans"/>
          <w:sz w:val="16"/>
          <w:szCs w:val="20"/>
        </w:rPr>
      </w:pPr>
      <w:r w:rsidRPr="00140A37">
        <w:rPr>
          <w:rFonts w:ascii="Open Sans" w:hAnsi="Open Sans" w:cs="Open Sans"/>
          <w:sz w:val="16"/>
          <w:szCs w:val="20"/>
        </w:rPr>
        <w:t xml:space="preserve">V prípade nejasností, otázok týkajúcich sa spracúvania vašich osobných údajov, podnetov, alebo sťažností, ak sa domnievate, že vaše osobné údaje spracúvame nezákonne, alebo nespravodlivo, alebo v prípade uplatnenia niektorého z vašich práv sa na nás môžete kedykoľvek obrátiť zaslaním emailu: </w:t>
      </w:r>
      <w:r w:rsidRPr="002B5663">
        <w:rPr>
          <w:rFonts w:ascii="Open Sans" w:hAnsi="Open Sans" w:cs="Open Sans"/>
          <w:sz w:val="16"/>
          <w:szCs w:val="20"/>
        </w:rPr>
        <w:t>jana.galikova@myjava.sk</w:t>
      </w:r>
      <w:r w:rsidRPr="00140A37">
        <w:rPr>
          <w:rFonts w:ascii="Open Sans" w:hAnsi="Open Sans" w:cs="Open Sans"/>
          <w:sz w:val="16"/>
          <w:szCs w:val="20"/>
        </w:rPr>
        <w:t xml:space="preserve">, alebo písomne na adresu prevádzkovateľa. </w:t>
      </w:r>
    </w:p>
    <w:bookmarkEnd w:id="0"/>
    <w:p w14:paraId="4770BD96" w14:textId="77777777" w:rsidR="00894E61" w:rsidRPr="000938FA" w:rsidRDefault="00894E61" w:rsidP="00894E61">
      <w:pPr>
        <w:jc w:val="both"/>
        <w:rPr>
          <w:rFonts w:ascii="Open Sans" w:hAnsi="Open Sans" w:cs="Open Sans"/>
          <w:sz w:val="16"/>
          <w:szCs w:val="20"/>
        </w:rPr>
      </w:pPr>
      <w:r w:rsidRPr="000938FA">
        <w:rPr>
          <w:rFonts w:ascii="Open Sans" w:hAnsi="Open Sans" w:cs="Open Sans"/>
          <w:sz w:val="16"/>
          <w:szCs w:val="20"/>
        </w:rPr>
        <w:t xml:space="preserve">Kontaktné údaje zodpovednej osoby pre dohľad nad spracúvaním osobných údajov: </w:t>
      </w:r>
      <w:r w:rsidRPr="00165BDF">
        <w:rPr>
          <w:rFonts w:ascii="Open Sans" w:hAnsi="Open Sans" w:cs="Open Sans"/>
          <w:sz w:val="16"/>
          <w:szCs w:val="20"/>
        </w:rPr>
        <w:t>dpo8@proenergy.sk</w:t>
      </w:r>
      <w:r>
        <w:rPr>
          <w:rFonts w:ascii="Open Sans" w:hAnsi="Open Sans" w:cs="Open Sans"/>
          <w:sz w:val="16"/>
          <w:szCs w:val="20"/>
        </w:rPr>
        <w:t>.</w:t>
      </w:r>
    </w:p>
    <w:p w14:paraId="08AAED3C" w14:textId="77777777" w:rsidR="00140A37" w:rsidRPr="000938FA" w:rsidRDefault="00140A37" w:rsidP="00140A37">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 w:val="22"/>
          <w:szCs w:val="36"/>
        </w:rPr>
      </w:pPr>
      <w:r w:rsidRPr="000938FA">
        <w:rPr>
          <w:rFonts w:ascii="Montserrat" w:eastAsiaTheme="majorEastAsia" w:hAnsi="Montserrat" w:cstheme="majorBidi"/>
          <w:color w:val="091C6B"/>
          <w:sz w:val="22"/>
          <w:szCs w:val="36"/>
        </w:rPr>
        <w:t>Základný prehľad spracovateľských činností</w:t>
      </w:r>
    </w:p>
    <w:p w14:paraId="205BD7E9" w14:textId="77777777" w:rsidR="00A61919" w:rsidRDefault="004F40B4" w:rsidP="00AB46C2">
      <w:pPr>
        <w:jc w:val="both"/>
        <w:rPr>
          <w:rFonts w:ascii="Open Sans" w:hAnsi="Open Sans" w:cs="Open Sans"/>
          <w:sz w:val="16"/>
          <w:szCs w:val="20"/>
        </w:rPr>
      </w:pPr>
      <w:r w:rsidRPr="00140A37">
        <w:rPr>
          <w:rFonts w:ascii="Open Sans" w:hAnsi="Open Sans" w:cs="Open Sans"/>
          <w:sz w:val="16"/>
          <w:szCs w:val="20"/>
        </w:rPr>
        <w:t>Vaše osobné údaje môžeme spracúvať v rámci nasledovných spracovateľských činností (IS):</w:t>
      </w:r>
    </w:p>
    <w:tbl>
      <w:tblPr>
        <w:tblW w:w="9120" w:type="dxa"/>
        <w:tblCellMar>
          <w:left w:w="70" w:type="dxa"/>
          <w:right w:w="70" w:type="dxa"/>
        </w:tblCellMar>
        <w:tblLook w:val="04A0" w:firstRow="1" w:lastRow="0" w:firstColumn="1" w:lastColumn="0" w:noHBand="0" w:noVBand="1"/>
      </w:tblPr>
      <w:tblGrid>
        <w:gridCol w:w="3310"/>
        <w:gridCol w:w="1431"/>
        <w:gridCol w:w="1574"/>
        <w:gridCol w:w="1510"/>
        <w:gridCol w:w="1295"/>
      </w:tblGrid>
      <w:tr w:rsidR="004705B8" w:rsidRPr="004705B8" w14:paraId="16DC00D6" w14:textId="77777777" w:rsidTr="004705B8">
        <w:trPr>
          <w:trHeight w:val="675"/>
          <w:tblHeader/>
        </w:trPr>
        <w:tc>
          <w:tcPr>
            <w:tcW w:w="3310" w:type="dxa"/>
            <w:tcBorders>
              <w:top w:val="single" w:sz="4" w:space="0" w:color="FFFFFF"/>
              <w:left w:val="single" w:sz="4" w:space="0" w:color="FFFFFF"/>
              <w:bottom w:val="nil"/>
              <w:right w:val="single" w:sz="4" w:space="0" w:color="FFFFFF"/>
            </w:tcBorders>
            <w:shd w:val="clear" w:color="4D4D4D" w:fill="4D4D4D"/>
            <w:vAlign w:val="center"/>
            <w:hideMark/>
          </w:tcPr>
          <w:p w14:paraId="672AB704" w14:textId="77777777" w:rsidR="004705B8" w:rsidRPr="004705B8" w:rsidRDefault="004705B8" w:rsidP="004705B8">
            <w:pPr>
              <w:spacing w:after="0" w:line="240" w:lineRule="auto"/>
              <w:rPr>
                <w:rFonts w:ascii="Open Sans" w:eastAsia="Times New Roman" w:hAnsi="Open Sans" w:cs="Open Sans"/>
                <w:b/>
                <w:bCs/>
                <w:color w:val="FFFFFF"/>
                <w:sz w:val="14"/>
                <w:szCs w:val="14"/>
                <w:lang w:eastAsia="sk-SK"/>
              </w:rPr>
            </w:pPr>
            <w:r w:rsidRPr="004705B8">
              <w:rPr>
                <w:rFonts w:ascii="Open Sans" w:eastAsia="Times New Roman" w:hAnsi="Open Sans" w:cs="Open Sans"/>
                <w:b/>
                <w:bCs/>
                <w:color w:val="FFFFFF"/>
                <w:sz w:val="14"/>
                <w:szCs w:val="14"/>
                <w:lang w:eastAsia="sk-SK"/>
              </w:rPr>
              <w:t>Názov a popis spracovateľskej činnosti - účel a právny základ, iná dôležitá skutočnosť</w:t>
            </w:r>
          </w:p>
        </w:tc>
        <w:tc>
          <w:tcPr>
            <w:tcW w:w="1431" w:type="dxa"/>
            <w:tcBorders>
              <w:top w:val="single" w:sz="4" w:space="0" w:color="FFFFFF"/>
              <w:left w:val="nil"/>
              <w:bottom w:val="nil"/>
              <w:right w:val="single" w:sz="4" w:space="0" w:color="FFFFFF"/>
            </w:tcBorders>
            <w:shd w:val="clear" w:color="000000" w:fill="4D4D4D"/>
            <w:vAlign w:val="center"/>
            <w:hideMark/>
          </w:tcPr>
          <w:p w14:paraId="6CBC0BF6" w14:textId="77777777" w:rsidR="004705B8" w:rsidRPr="004705B8" w:rsidRDefault="004705B8" w:rsidP="004705B8">
            <w:pPr>
              <w:spacing w:after="0" w:line="240" w:lineRule="auto"/>
              <w:rPr>
                <w:rFonts w:ascii="Open Sans" w:eastAsia="Times New Roman" w:hAnsi="Open Sans" w:cs="Open Sans"/>
                <w:b/>
                <w:bCs/>
                <w:color w:val="FFFFFF"/>
                <w:sz w:val="14"/>
                <w:szCs w:val="14"/>
                <w:lang w:eastAsia="sk-SK"/>
              </w:rPr>
            </w:pPr>
            <w:r w:rsidRPr="004705B8">
              <w:rPr>
                <w:rFonts w:ascii="Open Sans" w:eastAsia="Times New Roman" w:hAnsi="Open Sans" w:cs="Open Sans"/>
                <w:b/>
                <w:bCs/>
                <w:color w:val="FFFFFF"/>
                <w:sz w:val="14"/>
                <w:szCs w:val="14"/>
                <w:lang w:eastAsia="sk-SK"/>
              </w:rPr>
              <w:t>Kategórie dotknutých osôb</w:t>
            </w:r>
          </w:p>
        </w:tc>
        <w:tc>
          <w:tcPr>
            <w:tcW w:w="1574" w:type="dxa"/>
            <w:tcBorders>
              <w:top w:val="single" w:sz="4" w:space="0" w:color="FFFFFF"/>
              <w:left w:val="nil"/>
              <w:bottom w:val="nil"/>
              <w:right w:val="single" w:sz="4" w:space="0" w:color="FFFFFF"/>
            </w:tcBorders>
            <w:shd w:val="clear" w:color="000000" w:fill="4D4D4D"/>
            <w:vAlign w:val="center"/>
            <w:hideMark/>
          </w:tcPr>
          <w:p w14:paraId="0523D1B5" w14:textId="77777777" w:rsidR="004705B8" w:rsidRPr="004705B8" w:rsidRDefault="004705B8" w:rsidP="004705B8">
            <w:pPr>
              <w:spacing w:after="0" w:line="240" w:lineRule="auto"/>
              <w:rPr>
                <w:rFonts w:ascii="Open Sans" w:eastAsia="Times New Roman" w:hAnsi="Open Sans" w:cs="Open Sans"/>
                <w:b/>
                <w:bCs/>
                <w:color w:val="FFFFFF"/>
                <w:sz w:val="14"/>
                <w:szCs w:val="14"/>
                <w:lang w:eastAsia="sk-SK"/>
              </w:rPr>
            </w:pPr>
            <w:r w:rsidRPr="004705B8">
              <w:rPr>
                <w:rFonts w:ascii="Open Sans" w:eastAsia="Times New Roman" w:hAnsi="Open Sans" w:cs="Open Sans"/>
                <w:b/>
                <w:bCs/>
                <w:color w:val="FFFFFF"/>
                <w:sz w:val="14"/>
                <w:szCs w:val="14"/>
                <w:lang w:eastAsia="sk-SK"/>
              </w:rPr>
              <w:t>Kategórie osobných údajov</w:t>
            </w:r>
          </w:p>
        </w:tc>
        <w:tc>
          <w:tcPr>
            <w:tcW w:w="1510" w:type="dxa"/>
            <w:tcBorders>
              <w:top w:val="single" w:sz="4" w:space="0" w:color="FFFFFF"/>
              <w:left w:val="nil"/>
              <w:bottom w:val="nil"/>
              <w:right w:val="single" w:sz="4" w:space="0" w:color="FFFFFF"/>
            </w:tcBorders>
            <w:shd w:val="clear" w:color="000000" w:fill="4D4D4D"/>
            <w:vAlign w:val="center"/>
            <w:hideMark/>
          </w:tcPr>
          <w:p w14:paraId="4A30D19D" w14:textId="77777777" w:rsidR="004705B8" w:rsidRPr="004705B8" w:rsidRDefault="004705B8" w:rsidP="004705B8">
            <w:pPr>
              <w:spacing w:after="0" w:line="240" w:lineRule="auto"/>
              <w:rPr>
                <w:rFonts w:ascii="Open Sans" w:eastAsia="Times New Roman" w:hAnsi="Open Sans" w:cs="Open Sans"/>
                <w:b/>
                <w:bCs/>
                <w:color w:val="FFFFFF"/>
                <w:sz w:val="14"/>
                <w:szCs w:val="14"/>
                <w:lang w:eastAsia="sk-SK"/>
              </w:rPr>
            </w:pPr>
            <w:r w:rsidRPr="004705B8">
              <w:rPr>
                <w:rFonts w:ascii="Open Sans" w:eastAsia="Times New Roman" w:hAnsi="Open Sans" w:cs="Open Sans"/>
                <w:b/>
                <w:bCs/>
                <w:color w:val="FFFFFF"/>
                <w:sz w:val="14"/>
                <w:szCs w:val="14"/>
                <w:lang w:eastAsia="sk-SK"/>
              </w:rPr>
              <w:t>Lehota na výmaz OÚ</w:t>
            </w:r>
          </w:p>
        </w:tc>
        <w:tc>
          <w:tcPr>
            <w:tcW w:w="1295" w:type="dxa"/>
            <w:tcBorders>
              <w:top w:val="single" w:sz="4" w:space="0" w:color="FFFFFF"/>
              <w:left w:val="nil"/>
              <w:bottom w:val="nil"/>
              <w:right w:val="single" w:sz="4" w:space="0" w:color="FFFFFF"/>
            </w:tcBorders>
            <w:shd w:val="clear" w:color="000000" w:fill="4D4D4D"/>
            <w:vAlign w:val="center"/>
            <w:hideMark/>
          </w:tcPr>
          <w:p w14:paraId="4DE64B1A" w14:textId="77777777" w:rsidR="004705B8" w:rsidRPr="004705B8" w:rsidRDefault="004705B8" w:rsidP="004705B8">
            <w:pPr>
              <w:spacing w:after="0" w:line="240" w:lineRule="auto"/>
              <w:rPr>
                <w:rFonts w:ascii="Open Sans" w:eastAsia="Times New Roman" w:hAnsi="Open Sans" w:cs="Open Sans"/>
                <w:b/>
                <w:bCs/>
                <w:color w:val="FFFFFF"/>
                <w:sz w:val="14"/>
                <w:szCs w:val="14"/>
                <w:lang w:eastAsia="sk-SK"/>
              </w:rPr>
            </w:pPr>
            <w:r w:rsidRPr="004705B8">
              <w:rPr>
                <w:rFonts w:ascii="Open Sans" w:eastAsia="Times New Roman" w:hAnsi="Open Sans" w:cs="Open Sans"/>
                <w:b/>
                <w:bCs/>
                <w:color w:val="FFFFFF"/>
                <w:sz w:val="14"/>
                <w:szCs w:val="14"/>
                <w:lang w:eastAsia="sk-SK"/>
              </w:rPr>
              <w:t>Kategória príjemcov</w:t>
            </w:r>
            <w:r w:rsidRPr="004705B8">
              <w:rPr>
                <w:rFonts w:ascii="Open Sans" w:eastAsia="Times New Roman" w:hAnsi="Open Sans" w:cs="Open Sans"/>
                <w:b/>
                <w:bCs/>
                <w:color w:val="FFFFFF"/>
                <w:sz w:val="14"/>
                <w:szCs w:val="14"/>
                <w:lang w:eastAsia="sk-SK"/>
              </w:rPr>
              <w:br/>
              <w:t>(externí)</w:t>
            </w:r>
          </w:p>
        </w:tc>
      </w:tr>
      <w:tr w:rsidR="00901CFD" w:rsidRPr="004705B8" w14:paraId="057C4BBA" w14:textId="77777777" w:rsidTr="004705B8">
        <w:trPr>
          <w:trHeight w:val="2475"/>
        </w:trPr>
        <w:tc>
          <w:tcPr>
            <w:tcW w:w="3310" w:type="dxa"/>
            <w:tcBorders>
              <w:top w:val="nil"/>
              <w:left w:val="single" w:sz="4" w:space="0" w:color="auto"/>
              <w:bottom w:val="single" w:sz="4" w:space="0" w:color="auto"/>
              <w:right w:val="single" w:sz="4" w:space="0" w:color="auto"/>
            </w:tcBorders>
            <w:shd w:val="clear" w:color="000000" w:fill="D9D9D9"/>
          </w:tcPr>
          <w:p w14:paraId="11395557" w14:textId="3803B7F2" w:rsidR="00901CFD" w:rsidRPr="004705B8" w:rsidRDefault="00901CFD" w:rsidP="00901CFD">
            <w:pPr>
              <w:spacing w:after="0" w:line="240" w:lineRule="auto"/>
              <w:rPr>
                <w:rFonts w:ascii="Open Sans" w:eastAsia="Times New Roman" w:hAnsi="Open Sans" w:cs="Open Sans"/>
                <w:b/>
                <w:bCs/>
                <w:color w:val="000000"/>
                <w:sz w:val="14"/>
                <w:szCs w:val="14"/>
                <w:lang w:eastAsia="sk-SK"/>
              </w:rPr>
            </w:pPr>
            <w:r w:rsidRPr="00D07863">
              <w:rPr>
                <w:rFonts w:ascii="Open Sans" w:eastAsia="Times New Roman" w:hAnsi="Open Sans" w:cs="Open Sans"/>
                <w:b/>
                <w:bCs/>
                <w:color w:val="000000"/>
                <w:sz w:val="14"/>
                <w:szCs w:val="14"/>
                <w:lang w:eastAsia="sk-SK"/>
              </w:rPr>
              <w:t>Kamerový systém</w:t>
            </w:r>
            <w:r w:rsidRPr="00D07863">
              <w:rPr>
                <w:rFonts w:ascii="Open Sans" w:eastAsia="Times New Roman" w:hAnsi="Open Sans" w:cs="Open Sans"/>
                <w:color w:val="000000"/>
                <w:sz w:val="14"/>
                <w:szCs w:val="14"/>
                <w:lang w:eastAsia="sk-SK"/>
              </w:rPr>
              <w:t xml:space="preserve"> - v prípade, ak sa pohybujete v našich monitorovaných priestoroch, </w:t>
            </w:r>
            <w:r w:rsidRPr="00963BC8">
              <w:rPr>
                <w:rFonts w:ascii="Open Sans" w:eastAsia="Times New Roman" w:hAnsi="Open Sans" w:cs="Open Sans"/>
                <w:sz w:val="14"/>
                <w:szCs w:val="14"/>
                <w:lang w:eastAsia="sk-SK"/>
              </w:rPr>
              <w:t xml:space="preserve">ktoré sú na vstupe označené piktogramom s kamerou, budete zaznamenaný na kamerový </w:t>
            </w:r>
            <w:r w:rsidRPr="00D07863">
              <w:rPr>
                <w:rFonts w:ascii="Open Sans" w:eastAsia="Times New Roman" w:hAnsi="Open Sans" w:cs="Open Sans"/>
                <w:color w:val="000000"/>
                <w:sz w:val="14"/>
                <w:szCs w:val="14"/>
                <w:lang w:eastAsia="sk-SK"/>
              </w:rPr>
              <w:t xml:space="preserve">záznam, ktorého cieľom je zachovanie bezpečnosti (vrátane odhaľovania kriminality), ochrana života, zdravia, majetku a finančných záujmov prevádzkovateľa a ochrana života, zdravia a majetku fyzických osôb, ktoré sa v monitorovanom priestore pohybujú. Rešpektujeme vaše </w:t>
            </w:r>
            <w:r w:rsidRPr="00963BC8">
              <w:rPr>
                <w:rFonts w:ascii="Open Sans" w:eastAsia="Times New Roman" w:hAnsi="Open Sans" w:cs="Open Sans"/>
                <w:sz w:val="14"/>
                <w:szCs w:val="14"/>
                <w:lang w:eastAsia="sk-SK"/>
              </w:rPr>
              <w:t xml:space="preserve">právo na súkromie a nemonitorujeme kamerami zóny, kde očakávate súkromie - sú to najmä priestory určené na oddych a odpočinok (kuchynka, toalety, šatne, spoločenská miestnosť- odpočiváreň, stoly jedálne). Záznamy sa môžu použiť na vyvodenie zodpovednosti voči vám v prípade porušovania interných </w:t>
            </w:r>
            <w:r w:rsidRPr="00D07863">
              <w:rPr>
                <w:rFonts w:ascii="Open Sans" w:eastAsia="Times New Roman" w:hAnsi="Open Sans" w:cs="Open Sans"/>
                <w:color w:val="000000"/>
                <w:sz w:val="14"/>
                <w:szCs w:val="14"/>
                <w:lang w:eastAsia="sk-SK"/>
              </w:rPr>
              <w:t>predpisov a/alebo právnych predpisov súvisiacich s ohrozením, alebo poškodením majetku, života, zdravia, bezpečnosti, alebo finančných záujmov. Spracúvanie je oprávneným záujmom prevádzkovateľa, alebo tretej strany.</w:t>
            </w:r>
          </w:p>
        </w:tc>
        <w:tc>
          <w:tcPr>
            <w:tcW w:w="1431" w:type="dxa"/>
            <w:tcBorders>
              <w:top w:val="nil"/>
              <w:left w:val="nil"/>
              <w:bottom w:val="single" w:sz="4" w:space="0" w:color="auto"/>
              <w:right w:val="single" w:sz="4" w:space="0" w:color="auto"/>
            </w:tcBorders>
            <w:shd w:val="clear" w:color="auto" w:fill="auto"/>
          </w:tcPr>
          <w:p w14:paraId="5F8BB0BD" w14:textId="01B49D1A" w:rsidR="00901CFD" w:rsidRPr="004705B8" w:rsidRDefault="00901CFD" w:rsidP="00901CFD">
            <w:pPr>
              <w:spacing w:after="0" w:line="240" w:lineRule="auto"/>
              <w:rPr>
                <w:rFonts w:ascii="Open Sans" w:eastAsia="Times New Roman" w:hAnsi="Open Sans" w:cs="Open Sans"/>
                <w:color w:val="000000"/>
                <w:sz w:val="14"/>
                <w:szCs w:val="14"/>
                <w:lang w:eastAsia="sk-SK"/>
              </w:rPr>
            </w:pPr>
            <w:r w:rsidRPr="00D07863">
              <w:rPr>
                <w:rFonts w:ascii="Open Sans" w:eastAsia="Times New Roman" w:hAnsi="Open Sans" w:cs="Open Sans"/>
                <w:color w:val="000000"/>
                <w:sz w:val="14"/>
                <w:szCs w:val="14"/>
                <w:lang w:eastAsia="sk-SK"/>
              </w:rPr>
              <w:t>osoby pohybujúce sa v monitorovanom priestore.</w:t>
            </w:r>
          </w:p>
        </w:tc>
        <w:tc>
          <w:tcPr>
            <w:tcW w:w="1574" w:type="dxa"/>
            <w:tcBorders>
              <w:top w:val="nil"/>
              <w:left w:val="nil"/>
              <w:bottom w:val="single" w:sz="4" w:space="0" w:color="auto"/>
              <w:right w:val="single" w:sz="4" w:space="0" w:color="auto"/>
            </w:tcBorders>
            <w:shd w:val="clear" w:color="auto" w:fill="auto"/>
          </w:tcPr>
          <w:p w14:paraId="0D081D1A" w14:textId="08FBAE4A" w:rsidR="00901CFD" w:rsidRPr="004705B8" w:rsidRDefault="00901CFD" w:rsidP="00901CFD">
            <w:pPr>
              <w:spacing w:after="0" w:line="240" w:lineRule="auto"/>
              <w:rPr>
                <w:rFonts w:ascii="Open Sans" w:eastAsia="Times New Roman" w:hAnsi="Open Sans" w:cs="Open Sans"/>
                <w:color w:val="000000"/>
                <w:sz w:val="14"/>
                <w:szCs w:val="14"/>
                <w:lang w:eastAsia="sk-SK"/>
              </w:rPr>
            </w:pPr>
            <w:r w:rsidRPr="00D07863">
              <w:rPr>
                <w:rFonts w:ascii="Open Sans" w:eastAsia="Times New Roman" w:hAnsi="Open Sans" w:cs="Open Sans"/>
                <w:color w:val="000000"/>
                <w:sz w:val="14"/>
                <w:szCs w:val="14"/>
                <w:lang w:eastAsia="sk-SK"/>
              </w:rPr>
              <w:t>• osobné údaje (bežné - zachytené na kamerový záznam).</w:t>
            </w:r>
          </w:p>
        </w:tc>
        <w:tc>
          <w:tcPr>
            <w:tcW w:w="1510" w:type="dxa"/>
            <w:tcBorders>
              <w:top w:val="nil"/>
              <w:left w:val="nil"/>
              <w:bottom w:val="single" w:sz="4" w:space="0" w:color="auto"/>
              <w:right w:val="single" w:sz="4" w:space="0" w:color="auto"/>
            </w:tcBorders>
            <w:shd w:val="clear" w:color="auto" w:fill="auto"/>
          </w:tcPr>
          <w:p w14:paraId="0B512B24" w14:textId="3E8FD8AE" w:rsidR="00901CFD" w:rsidRPr="004705B8" w:rsidRDefault="005E1808" w:rsidP="00901CFD">
            <w:pPr>
              <w:spacing w:after="0" w:line="240" w:lineRule="auto"/>
              <w:rPr>
                <w:rFonts w:ascii="Open Sans" w:eastAsia="Times New Roman" w:hAnsi="Open Sans" w:cs="Open Sans"/>
                <w:color w:val="000000"/>
                <w:sz w:val="14"/>
                <w:szCs w:val="14"/>
                <w:lang w:eastAsia="sk-SK"/>
              </w:rPr>
            </w:pPr>
            <w:r>
              <w:rPr>
                <w:rFonts w:ascii="Open Sans" w:eastAsia="Times New Roman" w:hAnsi="Open Sans" w:cs="Open Sans"/>
                <w:color w:val="000000"/>
                <w:sz w:val="14"/>
                <w:szCs w:val="14"/>
                <w:lang w:eastAsia="sk-SK"/>
              </w:rPr>
              <w:t>3 dni</w:t>
            </w:r>
            <w:r w:rsidR="00901CFD" w:rsidRPr="00D07863">
              <w:rPr>
                <w:rFonts w:ascii="Open Sans" w:eastAsia="Times New Roman" w:hAnsi="Open Sans" w:cs="Open Sans"/>
                <w:color w:val="000000"/>
                <w:sz w:val="14"/>
                <w:szCs w:val="14"/>
                <w:lang w:eastAsia="sk-SK"/>
              </w:rPr>
              <w:t>.</w:t>
            </w:r>
          </w:p>
        </w:tc>
        <w:tc>
          <w:tcPr>
            <w:tcW w:w="1295" w:type="dxa"/>
            <w:tcBorders>
              <w:top w:val="nil"/>
              <w:left w:val="nil"/>
              <w:bottom w:val="single" w:sz="4" w:space="0" w:color="auto"/>
              <w:right w:val="single" w:sz="4" w:space="0" w:color="auto"/>
            </w:tcBorders>
            <w:shd w:val="clear" w:color="auto" w:fill="auto"/>
          </w:tcPr>
          <w:p w14:paraId="43F0BC80" w14:textId="28684220" w:rsidR="00901CFD" w:rsidRPr="004705B8" w:rsidRDefault="00901CFD" w:rsidP="00901CFD">
            <w:pPr>
              <w:spacing w:after="0" w:line="240" w:lineRule="auto"/>
              <w:rPr>
                <w:rFonts w:ascii="Open Sans" w:eastAsia="Times New Roman" w:hAnsi="Open Sans" w:cs="Open Sans"/>
                <w:color w:val="000000"/>
                <w:sz w:val="14"/>
                <w:szCs w:val="14"/>
                <w:lang w:eastAsia="sk-SK"/>
              </w:rPr>
            </w:pPr>
            <w:r w:rsidRPr="00D07863">
              <w:rPr>
                <w:rFonts w:ascii="Open Sans" w:eastAsia="Times New Roman" w:hAnsi="Open Sans" w:cs="Open Sans"/>
                <w:color w:val="000000"/>
                <w:sz w:val="14"/>
                <w:szCs w:val="14"/>
                <w:lang w:eastAsia="sk-SK"/>
              </w:rPr>
              <w:t>(1,5) policajný zbor, iný oprávnený subjekt</w:t>
            </w:r>
            <w:r>
              <w:rPr>
                <w:rFonts w:ascii="Open Sans" w:eastAsia="Times New Roman" w:hAnsi="Open Sans" w:cs="Open Sans"/>
                <w:color w:val="000000"/>
                <w:sz w:val="14"/>
                <w:szCs w:val="14"/>
                <w:lang w:eastAsia="sk-SK"/>
              </w:rPr>
              <w:t>.</w:t>
            </w:r>
          </w:p>
        </w:tc>
      </w:tr>
      <w:tr w:rsidR="00F50C8F" w:rsidRPr="004705B8" w14:paraId="2325868F" w14:textId="77777777" w:rsidTr="00F50C8F">
        <w:trPr>
          <w:trHeight w:val="729"/>
        </w:trPr>
        <w:tc>
          <w:tcPr>
            <w:tcW w:w="3310" w:type="dxa"/>
            <w:tcBorders>
              <w:top w:val="nil"/>
              <w:left w:val="single" w:sz="4" w:space="0" w:color="auto"/>
              <w:bottom w:val="single" w:sz="4" w:space="0" w:color="auto"/>
              <w:right w:val="single" w:sz="4" w:space="0" w:color="auto"/>
            </w:tcBorders>
            <w:shd w:val="clear" w:color="000000" w:fill="D9D9D9"/>
            <w:hideMark/>
          </w:tcPr>
          <w:p w14:paraId="1118C3CC" w14:textId="671AD853" w:rsidR="00F50C8F" w:rsidRPr="004705B8" w:rsidRDefault="00F50C8F" w:rsidP="00F50C8F">
            <w:pPr>
              <w:spacing w:after="0" w:line="240" w:lineRule="auto"/>
              <w:rPr>
                <w:rFonts w:ascii="Open Sans" w:eastAsia="Times New Roman" w:hAnsi="Open Sans" w:cs="Open Sans"/>
                <w:color w:val="000000"/>
                <w:sz w:val="14"/>
                <w:szCs w:val="14"/>
                <w:lang w:eastAsia="sk-SK"/>
              </w:rPr>
            </w:pPr>
            <w:r w:rsidRPr="005D7B7F">
              <w:rPr>
                <w:rFonts w:ascii="Open Sans" w:eastAsia="Times New Roman" w:hAnsi="Open Sans" w:cs="Open Sans"/>
                <w:b/>
                <w:bCs/>
                <w:color w:val="000000"/>
                <w:sz w:val="14"/>
                <w:szCs w:val="14"/>
                <w:lang w:eastAsia="sk-SK"/>
              </w:rPr>
              <w:t>Správa registratúry (a korešpondencia)</w:t>
            </w:r>
            <w:r w:rsidRPr="005D7B7F">
              <w:rPr>
                <w:rFonts w:ascii="Open Sans" w:eastAsia="Times New Roman" w:hAnsi="Open Sans" w:cs="Open Sans"/>
                <w:color w:val="000000"/>
                <w:sz w:val="14"/>
                <w:szCs w:val="14"/>
                <w:lang w:eastAsia="sk-SK"/>
              </w:rPr>
              <w:t xml:space="preserve"> – vaše osobné údaje môžeme spracúvať v zmysle zákonnej povinnosti pre účely vedenia správy registratúry, evidencie pošty. Spracovanie údajov z korešpondencie sa môže vykonávať  v rámci plnenia zmluvného vzťahu, alebo predzmluvného vzťahu (rokovanie o zmluve, plnenie zmluvy, vedenie účtovnej agendy, vybavovanie reklamácií a pod.), plnenia zákonnej povinnosti (napr. oznamovanie protispoločenskej činnosti, vybavovanie žiadostí dotknutých osôb, správa registratúry), alebo v rámci oprávneného záujmu (napr. vybavovanie </w:t>
            </w:r>
            <w:r w:rsidRPr="005D7B7F">
              <w:rPr>
                <w:rFonts w:ascii="Open Sans" w:eastAsia="Times New Roman" w:hAnsi="Open Sans" w:cs="Open Sans"/>
                <w:color w:val="000000"/>
                <w:sz w:val="14"/>
                <w:szCs w:val="14"/>
                <w:lang w:eastAsia="sk-SK"/>
              </w:rPr>
              <w:lastRenderedPageBreak/>
              <w:t>sťažností, vedenie evidencie obchodných partnerov, spracovanie neočakávanej/nevyžiadanej komunikácie).</w:t>
            </w:r>
          </w:p>
        </w:tc>
        <w:tc>
          <w:tcPr>
            <w:tcW w:w="1431" w:type="dxa"/>
            <w:tcBorders>
              <w:top w:val="nil"/>
              <w:left w:val="nil"/>
              <w:bottom w:val="single" w:sz="4" w:space="0" w:color="auto"/>
              <w:right w:val="single" w:sz="4" w:space="0" w:color="auto"/>
            </w:tcBorders>
            <w:shd w:val="clear" w:color="auto" w:fill="auto"/>
            <w:hideMark/>
          </w:tcPr>
          <w:p w14:paraId="7E1C2978" w14:textId="24F45A38" w:rsidR="00F50C8F" w:rsidRPr="004705B8" w:rsidRDefault="00F50C8F" w:rsidP="00F50C8F">
            <w:pPr>
              <w:spacing w:after="0" w:line="240" w:lineRule="auto"/>
              <w:rPr>
                <w:rFonts w:ascii="Open Sans" w:eastAsia="Times New Roman" w:hAnsi="Open Sans" w:cs="Open Sans"/>
                <w:color w:val="000000"/>
                <w:sz w:val="14"/>
                <w:szCs w:val="14"/>
                <w:lang w:eastAsia="sk-SK"/>
              </w:rPr>
            </w:pPr>
            <w:r w:rsidRPr="005D7B7F">
              <w:rPr>
                <w:rFonts w:ascii="Open Sans" w:eastAsia="Times New Roman" w:hAnsi="Open Sans" w:cs="Open Sans"/>
                <w:color w:val="000000"/>
                <w:sz w:val="14"/>
                <w:szCs w:val="14"/>
                <w:lang w:eastAsia="sk-SK"/>
              </w:rPr>
              <w:lastRenderedPageBreak/>
              <w:t>fyzické osoby – odosielatelia a prijímatelia korešpondencie.</w:t>
            </w:r>
          </w:p>
        </w:tc>
        <w:tc>
          <w:tcPr>
            <w:tcW w:w="1574" w:type="dxa"/>
            <w:tcBorders>
              <w:top w:val="nil"/>
              <w:left w:val="nil"/>
              <w:bottom w:val="single" w:sz="4" w:space="0" w:color="auto"/>
              <w:right w:val="single" w:sz="4" w:space="0" w:color="auto"/>
            </w:tcBorders>
            <w:shd w:val="clear" w:color="auto" w:fill="auto"/>
            <w:hideMark/>
          </w:tcPr>
          <w:p w14:paraId="196FE1EC" w14:textId="34511D88" w:rsidR="00F50C8F" w:rsidRPr="004705B8" w:rsidRDefault="00F50C8F" w:rsidP="00F50C8F">
            <w:pPr>
              <w:spacing w:after="0" w:line="240" w:lineRule="auto"/>
              <w:rPr>
                <w:rFonts w:ascii="Open Sans" w:eastAsia="Times New Roman" w:hAnsi="Open Sans" w:cs="Open Sans"/>
                <w:color w:val="000000"/>
                <w:sz w:val="14"/>
                <w:szCs w:val="14"/>
                <w:lang w:eastAsia="sk-SK"/>
              </w:rPr>
            </w:pPr>
            <w:r w:rsidRPr="005D7B7F">
              <w:rPr>
                <w:rFonts w:ascii="Open Sans" w:eastAsia="Times New Roman" w:hAnsi="Open Sans" w:cs="Open Sans"/>
                <w:color w:val="000000"/>
                <w:sz w:val="14"/>
                <w:szCs w:val="14"/>
                <w:lang w:eastAsia="sk-SK"/>
              </w:rPr>
              <w:t xml:space="preserve">• osobné údaje (bežné identifikačné napr. titul, meno, priezvisko, podpis, adresa, e - mailová adresa, telefónne číslo, iné údaje rôznej </w:t>
            </w:r>
            <w:r>
              <w:rPr>
                <w:rFonts w:ascii="Open Sans" w:eastAsia="Times New Roman" w:hAnsi="Open Sans" w:cs="Open Sans"/>
                <w:color w:val="000000"/>
                <w:sz w:val="14"/>
                <w:szCs w:val="14"/>
                <w:lang w:eastAsia="sk-SK"/>
              </w:rPr>
              <w:t>c</w:t>
            </w:r>
            <w:r w:rsidRPr="005D7B7F">
              <w:rPr>
                <w:rFonts w:ascii="Open Sans" w:eastAsia="Times New Roman" w:hAnsi="Open Sans" w:cs="Open Sans"/>
                <w:color w:val="000000"/>
                <w:sz w:val="14"/>
                <w:szCs w:val="14"/>
                <w:lang w:eastAsia="sk-SK"/>
              </w:rPr>
              <w:t xml:space="preserve">itlivosti v rozsahu komunikácie podľa zákona č. 305/2013 </w:t>
            </w:r>
            <w:proofErr w:type="spellStart"/>
            <w:r w:rsidRPr="005D7B7F">
              <w:rPr>
                <w:rFonts w:ascii="Open Sans" w:eastAsia="Times New Roman" w:hAnsi="Open Sans" w:cs="Open Sans"/>
                <w:color w:val="000000"/>
                <w:sz w:val="14"/>
                <w:szCs w:val="14"/>
                <w:lang w:eastAsia="sk-SK"/>
              </w:rPr>
              <w:t>Z.z</w:t>
            </w:r>
            <w:proofErr w:type="spellEnd"/>
            <w:r w:rsidRPr="005D7B7F">
              <w:rPr>
                <w:rFonts w:ascii="Open Sans" w:eastAsia="Times New Roman" w:hAnsi="Open Sans" w:cs="Open Sans"/>
                <w:color w:val="000000"/>
                <w:sz w:val="14"/>
                <w:szCs w:val="14"/>
                <w:lang w:eastAsia="sk-SK"/>
              </w:rPr>
              <w:t>, alebo dobrovoľne uvedené v rámci komunikácie).</w:t>
            </w:r>
          </w:p>
        </w:tc>
        <w:tc>
          <w:tcPr>
            <w:tcW w:w="1510" w:type="dxa"/>
            <w:tcBorders>
              <w:top w:val="nil"/>
              <w:left w:val="nil"/>
              <w:bottom w:val="single" w:sz="4" w:space="0" w:color="auto"/>
              <w:right w:val="single" w:sz="4" w:space="0" w:color="auto"/>
            </w:tcBorders>
            <w:shd w:val="clear" w:color="auto" w:fill="auto"/>
            <w:hideMark/>
          </w:tcPr>
          <w:p w14:paraId="5A10DCF7" w14:textId="77777777" w:rsidR="00420363" w:rsidRDefault="00420363" w:rsidP="00420363">
            <w:pPr>
              <w:spacing w:after="0" w:line="240" w:lineRule="auto"/>
              <w:rPr>
                <w:rFonts w:ascii="Open Sans" w:hAnsi="Open Sans" w:cs="Open Sans"/>
                <w:color w:val="000000"/>
                <w:sz w:val="14"/>
                <w:szCs w:val="14"/>
                <w:lang w:eastAsia="sk-SK"/>
              </w:rPr>
            </w:pPr>
            <w:r>
              <w:rPr>
                <w:rFonts w:ascii="Open Sans" w:hAnsi="Open Sans" w:cs="Open Sans"/>
                <w:color w:val="000000"/>
                <w:sz w:val="14"/>
                <w:szCs w:val="14"/>
              </w:rPr>
              <w:t xml:space="preserve">• maximálne 10 rokov (registratúrny denník), </w:t>
            </w:r>
            <w:r>
              <w:rPr>
                <w:rFonts w:ascii="Open Sans" w:hAnsi="Open Sans" w:cs="Open Sans"/>
                <w:color w:val="000000"/>
                <w:sz w:val="14"/>
                <w:szCs w:val="14"/>
              </w:rPr>
              <w:br/>
              <w:t>• vedenie bežnej a úradnej korešpondencie  5 rokov.</w:t>
            </w:r>
          </w:p>
          <w:p w14:paraId="743AE1FD" w14:textId="33A08D67" w:rsidR="00F50C8F" w:rsidRPr="004705B8" w:rsidRDefault="00F50C8F" w:rsidP="00F50C8F">
            <w:pPr>
              <w:spacing w:after="0" w:line="240" w:lineRule="auto"/>
              <w:rPr>
                <w:rFonts w:ascii="Open Sans" w:eastAsia="Times New Roman" w:hAnsi="Open Sans" w:cs="Open Sans"/>
                <w:color w:val="000000"/>
                <w:sz w:val="14"/>
                <w:szCs w:val="14"/>
                <w:lang w:eastAsia="sk-SK"/>
              </w:rPr>
            </w:pPr>
          </w:p>
        </w:tc>
        <w:tc>
          <w:tcPr>
            <w:tcW w:w="1295" w:type="dxa"/>
            <w:tcBorders>
              <w:top w:val="nil"/>
              <w:left w:val="nil"/>
              <w:bottom w:val="single" w:sz="4" w:space="0" w:color="auto"/>
              <w:right w:val="single" w:sz="4" w:space="0" w:color="auto"/>
            </w:tcBorders>
            <w:shd w:val="clear" w:color="auto" w:fill="auto"/>
            <w:hideMark/>
          </w:tcPr>
          <w:p w14:paraId="505527EE" w14:textId="2F0C90B7" w:rsidR="005E1808" w:rsidRDefault="005E1808" w:rsidP="005E1808">
            <w:pPr>
              <w:spacing w:after="0" w:line="240" w:lineRule="auto"/>
              <w:rPr>
                <w:rFonts w:ascii="Open Sans" w:hAnsi="Open Sans" w:cs="Open Sans"/>
                <w:color w:val="000000"/>
                <w:sz w:val="14"/>
                <w:szCs w:val="14"/>
                <w:lang w:eastAsia="sk-SK"/>
              </w:rPr>
            </w:pPr>
            <w:r>
              <w:rPr>
                <w:rFonts w:ascii="Open Sans" w:hAnsi="Open Sans" w:cs="Open Sans"/>
                <w:color w:val="000000"/>
                <w:sz w:val="14"/>
                <w:szCs w:val="14"/>
              </w:rPr>
              <w:t xml:space="preserve">(1) Ministerstvo vnútra SR, iný oprávnený subjekt, (2) </w:t>
            </w:r>
            <w:proofErr w:type="spellStart"/>
            <w:r>
              <w:rPr>
                <w:rFonts w:ascii="Open Sans" w:hAnsi="Open Sans" w:cs="Open Sans"/>
                <w:color w:val="000000"/>
                <w:sz w:val="14"/>
                <w:szCs w:val="14"/>
              </w:rPr>
              <w:t>Iron</w:t>
            </w:r>
            <w:proofErr w:type="spellEnd"/>
            <w:r>
              <w:rPr>
                <w:rFonts w:ascii="Open Sans" w:hAnsi="Open Sans" w:cs="Open Sans"/>
                <w:color w:val="000000"/>
                <w:sz w:val="14"/>
                <w:szCs w:val="14"/>
              </w:rPr>
              <w:t xml:space="preserve"> </w:t>
            </w:r>
            <w:proofErr w:type="spellStart"/>
            <w:r>
              <w:rPr>
                <w:rFonts w:ascii="Open Sans" w:hAnsi="Open Sans" w:cs="Open Sans"/>
                <w:color w:val="000000"/>
                <w:sz w:val="14"/>
                <w:szCs w:val="14"/>
              </w:rPr>
              <w:t>Mountain</w:t>
            </w:r>
            <w:proofErr w:type="spellEnd"/>
            <w:r>
              <w:rPr>
                <w:rFonts w:ascii="Open Sans" w:hAnsi="Open Sans" w:cs="Open Sans"/>
                <w:color w:val="000000"/>
                <w:sz w:val="14"/>
                <w:szCs w:val="14"/>
              </w:rPr>
              <w:t xml:space="preserve"> Slovakia s.r.o.</w:t>
            </w:r>
          </w:p>
          <w:p w14:paraId="11FC9D26" w14:textId="624B9988" w:rsidR="00F50C8F" w:rsidRPr="004705B8" w:rsidRDefault="00F50C8F" w:rsidP="00F50C8F">
            <w:pPr>
              <w:spacing w:after="0" w:line="240" w:lineRule="auto"/>
              <w:rPr>
                <w:rFonts w:ascii="Open Sans" w:eastAsia="Times New Roman" w:hAnsi="Open Sans" w:cs="Open Sans"/>
                <w:color w:val="000000"/>
                <w:sz w:val="14"/>
                <w:szCs w:val="14"/>
                <w:lang w:eastAsia="sk-SK"/>
              </w:rPr>
            </w:pPr>
          </w:p>
        </w:tc>
      </w:tr>
      <w:tr w:rsidR="001923A2" w:rsidRPr="004705B8" w14:paraId="5A7CFF29" w14:textId="77777777" w:rsidTr="004705B8">
        <w:trPr>
          <w:trHeight w:val="1140"/>
        </w:trPr>
        <w:tc>
          <w:tcPr>
            <w:tcW w:w="3310" w:type="dxa"/>
            <w:tcBorders>
              <w:top w:val="nil"/>
              <w:left w:val="single" w:sz="4" w:space="0" w:color="auto"/>
              <w:bottom w:val="single" w:sz="4" w:space="0" w:color="auto"/>
              <w:right w:val="single" w:sz="4" w:space="0" w:color="auto"/>
            </w:tcBorders>
            <w:shd w:val="clear" w:color="000000" w:fill="D9D9D9"/>
            <w:hideMark/>
          </w:tcPr>
          <w:p w14:paraId="7B8503A2" w14:textId="77777777" w:rsidR="001923A2" w:rsidRPr="004705B8" w:rsidRDefault="001923A2" w:rsidP="001923A2">
            <w:pPr>
              <w:spacing w:after="0" w:line="240" w:lineRule="auto"/>
              <w:rPr>
                <w:rFonts w:ascii="Open Sans" w:eastAsia="Times New Roman" w:hAnsi="Open Sans" w:cs="Open Sans"/>
                <w:color w:val="000000"/>
                <w:sz w:val="14"/>
                <w:szCs w:val="14"/>
                <w:lang w:eastAsia="sk-SK"/>
              </w:rPr>
            </w:pPr>
            <w:r w:rsidRPr="004705B8">
              <w:rPr>
                <w:rFonts w:ascii="Open Sans" w:eastAsia="Times New Roman" w:hAnsi="Open Sans" w:cs="Open Sans"/>
                <w:b/>
                <w:bCs/>
                <w:color w:val="000000"/>
                <w:sz w:val="14"/>
                <w:szCs w:val="14"/>
                <w:lang w:eastAsia="sk-SK"/>
              </w:rPr>
              <w:t>Oznamovanie protispoločenskej činnosti</w:t>
            </w:r>
            <w:r w:rsidRPr="004705B8">
              <w:rPr>
                <w:rFonts w:ascii="Open Sans" w:eastAsia="Times New Roman" w:hAnsi="Open Sans" w:cs="Open Sans"/>
                <w:color w:val="000000"/>
                <w:sz w:val="14"/>
                <w:szCs w:val="14"/>
                <w:lang w:eastAsia="sk-SK"/>
              </w:rPr>
              <w:t xml:space="preserve"> – vaše osobné údaje môžeme spracúvať pokiaľ ste neanonymne podali oznámenie o možnej protispoločenskej činnosti, alebo pokiaľ ste predmetom, alebo účastníkom prešetrovania možnej protispoločenskej činnosti podľa osobitného právneho predpisu.</w:t>
            </w:r>
          </w:p>
        </w:tc>
        <w:tc>
          <w:tcPr>
            <w:tcW w:w="1431" w:type="dxa"/>
            <w:tcBorders>
              <w:top w:val="nil"/>
              <w:left w:val="nil"/>
              <w:bottom w:val="single" w:sz="4" w:space="0" w:color="auto"/>
              <w:right w:val="single" w:sz="4" w:space="0" w:color="auto"/>
            </w:tcBorders>
            <w:shd w:val="clear" w:color="auto" w:fill="auto"/>
            <w:hideMark/>
          </w:tcPr>
          <w:p w14:paraId="38E96326" w14:textId="77777777" w:rsidR="001923A2" w:rsidRPr="004705B8" w:rsidRDefault="001923A2" w:rsidP="001923A2">
            <w:pPr>
              <w:spacing w:after="0" w:line="240" w:lineRule="auto"/>
              <w:rPr>
                <w:rFonts w:ascii="Open Sans" w:eastAsia="Times New Roman" w:hAnsi="Open Sans" w:cs="Open Sans"/>
                <w:color w:val="000000"/>
                <w:sz w:val="14"/>
                <w:szCs w:val="14"/>
                <w:lang w:eastAsia="sk-SK"/>
              </w:rPr>
            </w:pPr>
            <w:r w:rsidRPr="004705B8">
              <w:rPr>
                <w:rFonts w:ascii="Open Sans" w:eastAsia="Times New Roman" w:hAnsi="Open Sans" w:cs="Open Sans"/>
                <w:color w:val="000000"/>
                <w:sz w:val="14"/>
                <w:szCs w:val="14"/>
                <w:lang w:eastAsia="sk-SK"/>
              </w:rPr>
              <w:t>fyzické osoby, ktoré podali oznámenie o protispoločenskej činnosti alebo žiadosť o poskytnutie ochrany pri oznámení závažnej protispoločenskej činnosti (prípadne ich blízke osoby o ktoré žiadajú ochranu) a fyzické osoby ktoré sú na základe oznámenia prešetrované.</w:t>
            </w:r>
          </w:p>
        </w:tc>
        <w:tc>
          <w:tcPr>
            <w:tcW w:w="1574" w:type="dxa"/>
            <w:tcBorders>
              <w:top w:val="nil"/>
              <w:left w:val="nil"/>
              <w:bottom w:val="single" w:sz="4" w:space="0" w:color="auto"/>
              <w:right w:val="single" w:sz="4" w:space="0" w:color="auto"/>
            </w:tcBorders>
            <w:shd w:val="clear" w:color="auto" w:fill="auto"/>
            <w:hideMark/>
          </w:tcPr>
          <w:p w14:paraId="6C8D8809" w14:textId="77777777" w:rsidR="001923A2" w:rsidRPr="004705B8" w:rsidRDefault="001923A2" w:rsidP="001923A2">
            <w:pPr>
              <w:spacing w:after="0" w:line="240" w:lineRule="auto"/>
              <w:rPr>
                <w:rFonts w:ascii="Open Sans" w:eastAsia="Times New Roman" w:hAnsi="Open Sans" w:cs="Open Sans"/>
                <w:color w:val="000000"/>
                <w:sz w:val="14"/>
                <w:szCs w:val="14"/>
                <w:lang w:eastAsia="sk-SK"/>
              </w:rPr>
            </w:pPr>
            <w:r w:rsidRPr="004705B8">
              <w:rPr>
                <w:rFonts w:ascii="Open Sans" w:eastAsia="Times New Roman" w:hAnsi="Open Sans" w:cs="Open Sans"/>
                <w:color w:val="000000"/>
                <w:sz w:val="14"/>
                <w:szCs w:val="14"/>
                <w:lang w:eastAsia="sk-SK"/>
              </w:rPr>
              <w:t xml:space="preserve">• osobné údaje - uvedené v oznámení a údaje nevyhnutné na jeho preskúmanie (najmä bežné identifikačné osobné údaje o oznamovateľovi, osobách zapojených do porušenia, podrobnosti oznámenia (môžu obsahovať údaje rôznej citlivosti). </w:t>
            </w:r>
          </w:p>
        </w:tc>
        <w:tc>
          <w:tcPr>
            <w:tcW w:w="1510" w:type="dxa"/>
            <w:tcBorders>
              <w:top w:val="nil"/>
              <w:left w:val="nil"/>
              <w:bottom w:val="single" w:sz="4" w:space="0" w:color="auto"/>
              <w:right w:val="single" w:sz="4" w:space="0" w:color="auto"/>
            </w:tcBorders>
            <w:shd w:val="clear" w:color="auto" w:fill="auto"/>
            <w:hideMark/>
          </w:tcPr>
          <w:p w14:paraId="0CA8BC4E" w14:textId="77777777" w:rsidR="001923A2" w:rsidRPr="004705B8" w:rsidRDefault="001923A2" w:rsidP="001923A2">
            <w:pPr>
              <w:spacing w:after="0" w:line="240" w:lineRule="auto"/>
              <w:rPr>
                <w:rFonts w:ascii="Open Sans" w:eastAsia="Times New Roman" w:hAnsi="Open Sans" w:cs="Open Sans"/>
                <w:color w:val="000000"/>
                <w:sz w:val="14"/>
                <w:szCs w:val="14"/>
                <w:lang w:eastAsia="sk-SK"/>
              </w:rPr>
            </w:pPr>
            <w:r w:rsidRPr="004705B8">
              <w:rPr>
                <w:rFonts w:ascii="Open Sans" w:eastAsia="Times New Roman" w:hAnsi="Open Sans" w:cs="Open Sans"/>
                <w:color w:val="000000"/>
                <w:sz w:val="14"/>
                <w:szCs w:val="14"/>
                <w:lang w:eastAsia="sk-SK"/>
              </w:rPr>
              <w:t>3 roky (odo dňa doručenia oznámenia).</w:t>
            </w:r>
          </w:p>
        </w:tc>
        <w:tc>
          <w:tcPr>
            <w:tcW w:w="1295" w:type="dxa"/>
            <w:tcBorders>
              <w:top w:val="nil"/>
              <w:left w:val="nil"/>
              <w:bottom w:val="single" w:sz="4" w:space="0" w:color="auto"/>
              <w:right w:val="single" w:sz="4" w:space="0" w:color="auto"/>
            </w:tcBorders>
            <w:shd w:val="clear" w:color="auto" w:fill="auto"/>
            <w:hideMark/>
          </w:tcPr>
          <w:p w14:paraId="404CB9B4" w14:textId="77777777" w:rsidR="001923A2" w:rsidRPr="004705B8" w:rsidRDefault="001923A2" w:rsidP="001923A2">
            <w:pPr>
              <w:spacing w:after="0" w:line="240" w:lineRule="auto"/>
              <w:rPr>
                <w:rFonts w:ascii="Open Sans" w:eastAsia="Times New Roman" w:hAnsi="Open Sans" w:cs="Open Sans"/>
                <w:color w:val="000000"/>
                <w:sz w:val="14"/>
                <w:szCs w:val="14"/>
                <w:lang w:eastAsia="sk-SK"/>
              </w:rPr>
            </w:pPr>
            <w:r w:rsidRPr="004705B8">
              <w:rPr>
                <w:rFonts w:ascii="Open Sans" w:eastAsia="Times New Roman" w:hAnsi="Open Sans" w:cs="Open Sans"/>
                <w:color w:val="000000"/>
                <w:sz w:val="14"/>
                <w:szCs w:val="14"/>
                <w:lang w:eastAsia="sk-SK"/>
              </w:rPr>
              <w:t>(1) Úrad na ochranu oznamovateľov protispoločenskej činnosti, účastníci konania, iný príslušný správny orgán, policajný zbor SR, prokuratúra SR, súdy SR, iný oprávnený subjekt.</w:t>
            </w:r>
          </w:p>
        </w:tc>
      </w:tr>
      <w:tr w:rsidR="00B747A8" w:rsidRPr="004705B8" w14:paraId="3690F352" w14:textId="77777777" w:rsidTr="004705B8">
        <w:trPr>
          <w:trHeight w:val="4275"/>
        </w:trPr>
        <w:tc>
          <w:tcPr>
            <w:tcW w:w="3310" w:type="dxa"/>
            <w:tcBorders>
              <w:top w:val="nil"/>
              <w:left w:val="single" w:sz="4" w:space="0" w:color="auto"/>
              <w:bottom w:val="single" w:sz="4" w:space="0" w:color="auto"/>
              <w:right w:val="single" w:sz="4" w:space="0" w:color="auto"/>
            </w:tcBorders>
            <w:shd w:val="clear" w:color="000000" w:fill="D9D9D9"/>
            <w:hideMark/>
          </w:tcPr>
          <w:p w14:paraId="0855C0C2" w14:textId="6CE97389" w:rsidR="00B747A8" w:rsidRPr="004705B8" w:rsidRDefault="00B747A8" w:rsidP="00B747A8">
            <w:pPr>
              <w:spacing w:after="0" w:line="240" w:lineRule="auto"/>
              <w:rPr>
                <w:rFonts w:ascii="Open Sans" w:eastAsia="Times New Roman" w:hAnsi="Open Sans" w:cs="Open Sans"/>
                <w:color w:val="000000"/>
                <w:sz w:val="14"/>
                <w:szCs w:val="14"/>
                <w:lang w:eastAsia="sk-SK"/>
              </w:rPr>
            </w:pPr>
            <w:r w:rsidRPr="00BF0B04">
              <w:rPr>
                <w:rFonts w:ascii="Open Sans" w:eastAsia="Times New Roman" w:hAnsi="Open Sans" w:cs="Open Sans"/>
                <w:b/>
                <w:bCs/>
                <w:color w:val="000000"/>
                <w:sz w:val="14"/>
                <w:szCs w:val="14"/>
                <w:lang w:eastAsia="sk-SK"/>
              </w:rPr>
              <w:t>Propagácia</w:t>
            </w:r>
            <w:r w:rsidRPr="00BF0B04">
              <w:rPr>
                <w:rFonts w:ascii="Open Sans" w:eastAsia="Times New Roman" w:hAnsi="Open Sans" w:cs="Open Sans"/>
                <w:color w:val="000000"/>
                <w:sz w:val="14"/>
                <w:szCs w:val="14"/>
                <w:lang w:eastAsia="sk-SK"/>
              </w:rPr>
              <w:t xml:space="preserve"> - môžeme spracúvať vaše fotografie, videozáznamy a ďalšie informácie o vás len v takom rozsahu a takým spôsobom, ako ste udelili súhlas so spracovaním osobných údajov.</w:t>
            </w:r>
            <w:r w:rsidRPr="00BF0B04">
              <w:rPr>
                <w:rFonts w:ascii="Open Sans" w:eastAsia="Times New Roman" w:hAnsi="Open Sans" w:cs="Open Sans"/>
                <w:color w:val="FF0000"/>
                <w:sz w:val="14"/>
                <w:szCs w:val="14"/>
                <w:lang w:eastAsia="sk-SK"/>
              </w:rPr>
              <w:t xml:space="preserve"> </w:t>
            </w:r>
            <w:r w:rsidRPr="00BF0B04">
              <w:rPr>
                <w:rFonts w:ascii="Open Sans" w:eastAsia="Times New Roman" w:hAnsi="Open Sans" w:cs="Open Sans"/>
                <w:color w:val="000000"/>
                <w:sz w:val="14"/>
                <w:szCs w:val="14"/>
                <w:lang w:eastAsia="sk-SK"/>
              </w:rPr>
              <w:t xml:space="preserve">Tieto získané údaje môžeme používať pre potreby pozitívnej propagácie, na dokumentačné a prezentačné účely aktivít prevádzkovateľa. Je totiž v našom záujme dokumentovať aktivity prevádzkovateľa a prezentovať/propagovať ich v rámci budovania dobrých interných vzťahov, ako aj externých vzťahov smerom k prevádzkovateľovi a zachovávať naše dobré meno. V prípade, ak nechcete aby vaše fotografie, videozáznamy, alebo iné súvisiace údaje boli používané na dokumentačné, prezentačné/propagačné účely, môžete uplatniť svoje práva (namietať spracúvanie, alebo odvolať súhlas) prostredníctvom kontaktov uvedených v úvode tejto informácie. </w:t>
            </w:r>
          </w:p>
        </w:tc>
        <w:tc>
          <w:tcPr>
            <w:tcW w:w="1431" w:type="dxa"/>
            <w:tcBorders>
              <w:top w:val="nil"/>
              <w:left w:val="nil"/>
              <w:bottom w:val="single" w:sz="4" w:space="0" w:color="auto"/>
              <w:right w:val="single" w:sz="4" w:space="0" w:color="auto"/>
            </w:tcBorders>
            <w:shd w:val="clear" w:color="auto" w:fill="auto"/>
            <w:hideMark/>
          </w:tcPr>
          <w:p w14:paraId="5CD0856D" w14:textId="1951E701" w:rsidR="00B747A8" w:rsidRPr="004705B8" w:rsidRDefault="00B747A8" w:rsidP="00B747A8">
            <w:pPr>
              <w:spacing w:after="0" w:line="240" w:lineRule="auto"/>
              <w:rPr>
                <w:rFonts w:ascii="Open Sans" w:eastAsia="Times New Roman" w:hAnsi="Open Sans" w:cs="Open Sans"/>
                <w:color w:val="000000"/>
                <w:sz w:val="14"/>
                <w:szCs w:val="14"/>
                <w:lang w:eastAsia="sk-SK"/>
              </w:rPr>
            </w:pPr>
            <w:r w:rsidRPr="00BF0B04">
              <w:rPr>
                <w:rFonts w:ascii="Open Sans" w:eastAsia="Times New Roman" w:hAnsi="Open Sans" w:cs="Open Sans"/>
                <w:color w:val="000000"/>
                <w:sz w:val="14"/>
                <w:szCs w:val="14"/>
                <w:lang w:eastAsia="sk-SK"/>
              </w:rPr>
              <w:t xml:space="preserve">zamestnanci (vrátane osôb v obdobnom pracovnoprávnom vzťahu), </w:t>
            </w:r>
            <w:r w:rsidRPr="002F62B2">
              <w:rPr>
                <w:rFonts w:ascii="Open Sans" w:eastAsia="Times New Roman" w:hAnsi="Open Sans" w:cs="Open Sans"/>
                <w:color w:val="000000"/>
                <w:sz w:val="14"/>
                <w:szCs w:val="14"/>
                <w:lang w:eastAsia="sk-SK"/>
              </w:rPr>
              <w:t>klienti prevádzkovateľa</w:t>
            </w:r>
            <w:r>
              <w:rPr>
                <w:rFonts w:ascii="Open Sans" w:eastAsia="Times New Roman" w:hAnsi="Open Sans" w:cs="Open Sans"/>
                <w:color w:val="000000"/>
                <w:sz w:val="14"/>
                <w:szCs w:val="14"/>
                <w:lang w:eastAsia="sk-SK"/>
              </w:rPr>
              <w:t xml:space="preserve">, </w:t>
            </w:r>
            <w:r w:rsidRPr="00BF0B04">
              <w:rPr>
                <w:rFonts w:ascii="Open Sans" w:eastAsia="Times New Roman" w:hAnsi="Open Sans" w:cs="Open Sans"/>
                <w:color w:val="000000"/>
                <w:sz w:val="14"/>
                <w:szCs w:val="14"/>
                <w:lang w:eastAsia="sk-SK"/>
              </w:rPr>
              <w:t>iné fyzické osoby.</w:t>
            </w:r>
          </w:p>
        </w:tc>
        <w:tc>
          <w:tcPr>
            <w:tcW w:w="1574" w:type="dxa"/>
            <w:tcBorders>
              <w:top w:val="nil"/>
              <w:left w:val="nil"/>
              <w:bottom w:val="single" w:sz="4" w:space="0" w:color="auto"/>
              <w:right w:val="single" w:sz="4" w:space="0" w:color="auto"/>
            </w:tcBorders>
            <w:shd w:val="clear" w:color="auto" w:fill="auto"/>
            <w:hideMark/>
          </w:tcPr>
          <w:p w14:paraId="469B9438" w14:textId="0ADE4726" w:rsidR="00B747A8" w:rsidRPr="004705B8" w:rsidRDefault="00B747A8" w:rsidP="00B747A8">
            <w:pPr>
              <w:spacing w:after="0" w:line="240" w:lineRule="auto"/>
              <w:rPr>
                <w:rFonts w:ascii="Open Sans" w:eastAsia="Times New Roman" w:hAnsi="Open Sans" w:cs="Open Sans"/>
                <w:color w:val="000000"/>
                <w:sz w:val="14"/>
                <w:szCs w:val="14"/>
                <w:lang w:eastAsia="sk-SK"/>
              </w:rPr>
            </w:pPr>
            <w:r w:rsidRPr="00BF0B04">
              <w:rPr>
                <w:rFonts w:ascii="Open Sans" w:eastAsia="Times New Roman" w:hAnsi="Open Sans" w:cs="Open Sans"/>
                <w:color w:val="000000"/>
                <w:sz w:val="14"/>
                <w:szCs w:val="14"/>
                <w:lang w:eastAsia="sk-SK"/>
              </w:rPr>
              <w:t>• osobné údaje (bežné - najmä identifikačné, zachytené na fotografii, video/audiozázname, iné súvisiace s prejavmi osobnej povahy).</w:t>
            </w:r>
          </w:p>
        </w:tc>
        <w:tc>
          <w:tcPr>
            <w:tcW w:w="1510" w:type="dxa"/>
            <w:tcBorders>
              <w:top w:val="nil"/>
              <w:left w:val="nil"/>
              <w:bottom w:val="single" w:sz="4" w:space="0" w:color="auto"/>
              <w:right w:val="single" w:sz="4" w:space="0" w:color="auto"/>
            </w:tcBorders>
            <w:shd w:val="clear" w:color="auto" w:fill="auto"/>
            <w:hideMark/>
          </w:tcPr>
          <w:p w14:paraId="67F8710E" w14:textId="77777777" w:rsidR="00453DF1" w:rsidRDefault="00453DF1" w:rsidP="00453DF1">
            <w:pPr>
              <w:spacing w:after="0" w:line="240" w:lineRule="auto"/>
              <w:rPr>
                <w:rFonts w:ascii="Open Sans" w:hAnsi="Open Sans" w:cs="Open Sans"/>
                <w:color w:val="000000"/>
                <w:sz w:val="14"/>
                <w:szCs w:val="14"/>
                <w:lang w:eastAsia="sk-SK"/>
              </w:rPr>
            </w:pPr>
            <w:r>
              <w:rPr>
                <w:rFonts w:ascii="Open Sans" w:hAnsi="Open Sans" w:cs="Open Sans"/>
                <w:color w:val="000000"/>
                <w:sz w:val="14"/>
                <w:szCs w:val="14"/>
              </w:rPr>
              <w:t>Trvanie pracovnoprávneho vzťahu alebo po skončení účelu (5 rokov), neplatí pre dokumenty/záznamy s trvalou dokumentárnou hodnotou v zmysle zákona o archívoch a registratúrach.</w:t>
            </w:r>
          </w:p>
          <w:p w14:paraId="5991F837" w14:textId="0D97DFEF" w:rsidR="00B747A8" w:rsidRPr="004705B8" w:rsidRDefault="00B747A8" w:rsidP="00B747A8">
            <w:pPr>
              <w:spacing w:after="0" w:line="240" w:lineRule="auto"/>
              <w:rPr>
                <w:rFonts w:ascii="Open Sans" w:eastAsia="Times New Roman" w:hAnsi="Open Sans" w:cs="Open Sans"/>
                <w:color w:val="000000"/>
                <w:sz w:val="14"/>
                <w:szCs w:val="14"/>
                <w:lang w:eastAsia="sk-SK"/>
              </w:rPr>
            </w:pPr>
          </w:p>
        </w:tc>
        <w:tc>
          <w:tcPr>
            <w:tcW w:w="1295" w:type="dxa"/>
            <w:tcBorders>
              <w:top w:val="nil"/>
              <w:left w:val="nil"/>
              <w:bottom w:val="single" w:sz="4" w:space="0" w:color="auto"/>
              <w:right w:val="single" w:sz="4" w:space="0" w:color="auto"/>
            </w:tcBorders>
            <w:shd w:val="clear" w:color="auto" w:fill="auto"/>
            <w:hideMark/>
          </w:tcPr>
          <w:p w14:paraId="4FEC47F2" w14:textId="084120E2" w:rsidR="00B747A8" w:rsidRPr="004705B8" w:rsidRDefault="00B747A8" w:rsidP="00B747A8">
            <w:pPr>
              <w:spacing w:after="0" w:line="240" w:lineRule="auto"/>
              <w:rPr>
                <w:rFonts w:ascii="Open Sans" w:eastAsia="Times New Roman" w:hAnsi="Open Sans" w:cs="Open Sans"/>
                <w:color w:val="000000"/>
                <w:sz w:val="14"/>
                <w:szCs w:val="14"/>
                <w:lang w:eastAsia="sk-SK"/>
              </w:rPr>
            </w:pPr>
            <w:r w:rsidRPr="00BF0B04">
              <w:rPr>
                <w:rFonts w:ascii="Open Sans" w:eastAsia="Times New Roman" w:hAnsi="Open Sans" w:cs="Open Sans"/>
                <w:color w:val="000000"/>
                <w:sz w:val="14"/>
                <w:szCs w:val="14"/>
                <w:lang w:eastAsia="sk-SK"/>
              </w:rPr>
              <w:t>(1) iný oprávnený subjekt</w:t>
            </w:r>
            <w:r>
              <w:rPr>
                <w:rFonts w:ascii="Open Sans" w:eastAsia="Times New Roman" w:hAnsi="Open Sans" w:cs="Open Sans"/>
                <w:color w:val="000000"/>
                <w:sz w:val="14"/>
                <w:szCs w:val="14"/>
                <w:lang w:eastAsia="sk-SK"/>
              </w:rPr>
              <w:t>.</w:t>
            </w:r>
          </w:p>
        </w:tc>
      </w:tr>
      <w:tr w:rsidR="001923A2" w:rsidRPr="004705B8" w14:paraId="46620947" w14:textId="77777777" w:rsidTr="004705B8">
        <w:trPr>
          <w:trHeight w:val="690"/>
        </w:trPr>
        <w:tc>
          <w:tcPr>
            <w:tcW w:w="3310" w:type="dxa"/>
            <w:tcBorders>
              <w:top w:val="nil"/>
              <w:left w:val="single" w:sz="4" w:space="0" w:color="auto"/>
              <w:bottom w:val="single" w:sz="4" w:space="0" w:color="auto"/>
              <w:right w:val="single" w:sz="4" w:space="0" w:color="auto"/>
            </w:tcBorders>
            <w:shd w:val="clear" w:color="000000" w:fill="D9D9D9"/>
            <w:hideMark/>
          </w:tcPr>
          <w:p w14:paraId="71D3538C" w14:textId="77777777" w:rsidR="001923A2" w:rsidRPr="004705B8" w:rsidRDefault="001923A2" w:rsidP="001923A2">
            <w:pPr>
              <w:spacing w:after="0" w:line="240" w:lineRule="auto"/>
              <w:rPr>
                <w:rFonts w:ascii="Open Sans" w:eastAsia="Times New Roman" w:hAnsi="Open Sans" w:cs="Open Sans"/>
                <w:color w:val="000000"/>
                <w:sz w:val="14"/>
                <w:szCs w:val="14"/>
                <w:lang w:eastAsia="sk-SK"/>
              </w:rPr>
            </w:pPr>
            <w:r w:rsidRPr="004705B8">
              <w:rPr>
                <w:rFonts w:ascii="Open Sans" w:eastAsia="Times New Roman" w:hAnsi="Open Sans" w:cs="Open Sans"/>
                <w:b/>
                <w:bCs/>
                <w:color w:val="000000"/>
                <w:sz w:val="14"/>
                <w:szCs w:val="14"/>
                <w:lang w:eastAsia="sk-SK"/>
              </w:rPr>
              <w:t>Zverejňovanie zmlúv</w:t>
            </w:r>
            <w:r w:rsidRPr="004705B8">
              <w:rPr>
                <w:rFonts w:ascii="Open Sans" w:eastAsia="Times New Roman" w:hAnsi="Open Sans" w:cs="Open Sans"/>
                <w:color w:val="000000"/>
                <w:sz w:val="14"/>
                <w:szCs w:val="14"/>
                <w:lang w:eastAsia="sk-SK"/>
              </w:rPr>
              <w:t xml:space="preserve"> - môžeme zverejňovať iba tie osobné údaje, ktoré sú povinne zverejňované v zmysle osobitného právneho predpisu.</w:t>
            </w:r>
          </w:p>
        </w:tc>
        <w:tc>
          <w:tcPr>
            <w:tcW w:w="1431" w:type="dxa"/>
            <w:tcBorders>
              <w:top w:val="nil"/>
              <w:left w:val="nil"/>
              <w:bottom w:val="single" w:sz="4" w:space="0" w:color="auto"/>
              <w:right w:val="single" w:sz="4" w:space="0" w:color="auto"/>
            </w:tcBorders>
            <w:shd w:val="clear" w:color="auto" w:fill="auto"/>
            <w:hideMark/>
          </w:tcPr>
          <w:p w14:paraId="53391BFE" w14:textId="77777777" w:rsidR="001923A2" w:rsidRPr="004705B8" w:rsidRDefault="001923A2" w:rsidP="001923A2">
            <w:pPr>
              <w:spacing w:after="0" w:line="240" w:lineRule="auto"/>
              <w:rPr>
                <w:rFonts w:ascii="Open Sans" w:eastAsia="Times New Roman" w:hAnsi="Open Sans" w:cs="Open Sans"/>
                <w:color w:val="000000"/>
                <w:sz w:val="14"/>
                <w:szCs w:val="14"/>
                <w:lang w:eastAsia="sk-SK"/>
              </w:rPr>
            </w:pPr>
            <w:r w:rsidRPr="004705B8">
              <w:rPr>
                <w:rFonts w:ascii="Open Sans" w:eastAsia="Times New Roman" w:hAnsi="Open Sans" w:cs="Open Sans"/>
                <w:color w:val="000000"/>
                <w:sz w:val="14"/>
                <w:szCs w:val="14"/>
                <w:lang w:eastAsia="sk-SK"/>
              </w:rPr>
              <w:t>fyzické osoby uvedené v zverejňovaných dokumentoch, písomnostiach.</w:t>
            </w:r>
          </w:p>
        </w:tc>
        <w:tc>
          <w:tcPr>
            <w:tcW w:w="1574" w:type="dxa"/>
            <w:tcBorders>
              <w:top w:val="nil"/>
              <w:left w:val="nil"/>
              <w:bottom w:val="single" w:sz="4" w:space="0" w:color="auto"/>
              <w:right w:val="single" w:sz="4" w:space="0" w:color="auto"/>
            </w:tcBorders>
            <w:shd w:val="clear" w:color="auto" w:fill="auto"/>
            <w:hideMark/>
          </w:tcPr>
          <w:p w14:paraId="50F3BC1C" w14:textId="77777777" w:rsidR="001923A2" w:rsidRPr="004705B8" w:rsidRDefault="001923A2" w:rsidP="001923A2">
            <w:pPr>
              <w:spacing w:after="0" w:line="240" w:lineRule="auto"/>
              <w:rPr>
                <w:rFonts w:ascii="Open Sans" w:eastAsia="Times New Roman" w:hAnsi="Open Sans" w:cs="Open Sans"/>
                <w:color w:val="000000"/>
                <w:sz w:val="14"/>
                <w:szCs w:val="14"/>
                <w:lang w:eastAsia="sk-SK"/>
              </w:rPr>
            </w:pPr>
            <w:r w:rsidRPr="004705B8">
              <w:rPr>
                <w:rFonts w:ascii="Open Sans" w:eastAsia="Times New Roman" w:hAnsi="Open Sans" w:cs="Open Sans"/>
                <w:color w:val="000000"/>
                <w:sz w:val="14"/>
                <w:szCs w:val="14"/>
                <w:lang w:eastAsia="sk-SK"/>
              </w:rPr>
              <w:t>• osobné údaje ktoré sú povinne zverejňované, najmä identifikačné (najmä titul, meno, priezvisko, adresa), finančné (suma, podrobnosti plnenia), iné podrobnosti zmluvy.</w:t>
            </w:r>
          </w:p>
        </w:tc>
        <w:tc>
          <w:tcPr>
            <w:tcW w:w="1510" w:type="dxa"/>
            <w:tcBorders>
              <w:top w:val="nil"/>
              <w:left w:val="nil"/>
              <w:bottom w:val="single" w:sz="4" w:space="0" w:color="auto"/>
              <w:right w:val="single" w:sz="4" w:space="0" w:color="auto"/>
            </w:tcBorders>
            <w:shd w:val="clear" w:color="auto" w:fill="auto"/>
            <w:hideMark/>
          </w:tcPr>
          <w:p w14:paraId="31845A09" w14:textId="77777777" w:rsidR="001923A2" w:rsidRPr="004705B8" w:rsidRDefault="001923A2" w:rsidP="001923A2">
            <w:pPr>
              <w:spacing w:after="0" w:line="240" w:lineRule="auto"/>
              <w:rPr>
                <w:rFonts w:ascii="Open Sans" w:eastAsia="Times New Roman" w:hAnsi="Open Sans" w:cs="Open Sans"/>
                <w:color w:val="000000"/>
                <w:sz w:val="14"/>
                <w:szCs w:val="14"/>
                <w:lang w:eastAsia="sk-SK"/>
              </w:rPr>
            </w:pPr>
            <w:r w:rsidRPr="004705B8">
              <w:rPr>
                <w:rFonts w:ascii="Open Sans" w:eastAsia="Times New Roman" w:hAnsi="Open Sans" w:cs="Open Sans"/>
                <w:color w:val="000000"/>
                <w:sz w:val="14"/>
                <w:szCs w:val="14"/>
                <w:lang w:eastAsia="sk-SK"/>
              </w:rPr>
              <w:t>Faktúry, objednávky sa zverejňujú 5 rokov odo dňa zverejnenia; povinne zverejňovaná zmluva sa zverejňuje počas existencie záväzku vzniknutého z povinne zverejňovanej zmluvy, najmenej však počas piatich rokov od nadobudnutia účinnosti.</w:t>
            </w:r>
          </w:p>
        </w:tc>
        <w:tc>
          <w:tcPr>
            <w:tcW w:w="1295" w:type="dxa"/>
            <w:tcBorders>
              <w:top w:val="nil"/>
              <w:left w:val="nil"/>
              <w:bottom w:val="single" w:sz="4" w:space="0" w:color="auto"/>
              <w:right w:val="single" w:sz="4" w:space="0" w:color="auto"/>
            </w:tcBorders>
            <w:shd w:val="clear" w:color="auto" w:fill="auto"/>
            <w:hideMark/>
          </w:tcPr>
          <w:p w14:paraId="3D7ED945" w14:textId="77777777" w:rsidR="001923A2" w:rsidRPr="004705B8" w:rsidRDefault="001923A2" w:rsidP="001923A2">
            <w:pPr>
              <w:spacing w:after="0" w:line="240" w:lineRule="auto"/>
              <w:rPr>
                <w:rFonts w:ascii="Open Sans" w:eastAsia="Times New Roman" w:hAnsi="Open Sans" w:cs="Open Sans"/>
                <w:color w:val="000000"/>
                <w:sz w:val="14"/>
                <w:szCs w:val="14"/>
                <w:lang w:eastAsia="sk-SK"/>
              </w:rPr>
            </w:pPr>
            <w:r w:rsidRPr="004705B8">
              <w:rPr>
                <w:rFonts w:ascii="Open Sans" w:eastAsia="Times New Roman" w:hAnsi="Open Sans" w:cs="Open Sans"/>
                <w:color w:val="000000"/>
                <w:sz w:val="14"/>
                <w:szCs w:val="14"/>
                <w:lang w:eastAsia="sk-SK"/>
              </w:rPr>
              <w:t>(1a) Úrad vlády Slovenskej republiky (údaje sa zverejňujú sa v centrálnom registri zmlúv),</w:t>
            </w:r>
            <w:r w:rsidRPr="004705B8">
              <w:rPr>
                <w:rFonts w:ascii="Open Sans" w:eastAsia="Times New Roman" w:hAnsi="Open Sans" w:cs="Open Sans"/>
                <w:color w:val="000000"/>
                <w:sz w:val="14"/>
                <w:szCs w:val="14"/>
                <w:lang w:eastAsia="sk-SK"/>
              </w:rPr>
              <w:br/>
              <w:t>(1b) iný oprávnený subjekt,</w:t>
            </w:r>
            <w:r w:rsidRPr="004705B8">
              <w:rPr>
                <w:rFonts w:ascii="Open Sans" w:eastAsia="Times New Roman" w:hAnsi="Open Sans" w:cs="Open Sans"/>
                <w:color w:val="000000"/>
                <w:sz w:val="14"/>
                <w:szCs w:val="14"/>
                <w:lang w:eastAsia="sk-SK"/>
              </w:rPr>
              <w:br/>
              <w:t>iné- údaje zverejňuje prevádzkovateľ na svojom web sídle.</w:t>
            </w:r>
          </w:p>
        </w:tc>
      </w:tr>
      <w:tr w:rsidR="001D54CE" w:rsidRPr="004705B8" w14:paraId="7869F4D3" w14:textId="77777777" w:rsidTr="001D54CE">
        <w:trPr>
          <w:trHeight w:val="1013"/>
        </w:trPr>
        <w:tc>
          <w:tcPr>
            <w:tcW w:w="3310" w:type="dxa"/>
            <w:tcBorders>
              <w:top w:val="nil"/>
              <w:left w:val="single" w:sz="4" w:space="0" w:color="auto"/>
              <w:bottom w:val="single" w:sz="4" w:space="0" w:color="auto"/>
              <w:right w:val="single" w:sz="4" w:space="0" w:color="auto"/>
            </w:tcBorders>
            <w:shd w:val="clear" w:color="000000" w:fill="D9D9D9"/>
          </w:tcPr>
          <w:p w14:paraId="76BFEDBC" w14:textId="3BCE7ECC" w:rsidR="001D54CE" w:rsidRPr="004705B8" w:rsidRDefault="001D54CE" w:rsidP="001D54CE">
            <w:pPr>
              <w:spacing w:after="0" w:line="240" w:lineRule="auto"/>
              <w:rPr>
                <w:rFonts w:ascii="Open Sans" w:eastAsia="Times New Roman" w:hAnsi="Open Sans" w:cs="Open Sans"/>
                <w:b/>
                <w:bCs/>
                <w:color w:val="000000"/>
                <w:sz w:val="14"/>
                <w:szCs w:val="14"/>
                <w:lang w:eastAsia="sk-SK"/>
              </w:rPr>
            </w:pPr>
            <w:proofErr w:type="spellStart"/>
            <w:r>
              <w:rPr>
                <w:rFonts w:ascii="Open Sans" w:hAnsi="Open Sans" w:cs="Open Sans"/>
                <w:b/>
                <w:bCs/>
                <w:color w:val="000000"/>
                <w:sz w:val="14"/>
                <w:szCs w:val="14"/>
              </w:rPr>
              <w:t>Cookies</w:t>
            </w:r>
            <w:proofErr w:type="spellEnd"/>
            <w:r>
              <w:rPr>
                <w:rFonts w:ascii="Open Sans" w:hAnsi="Open Sans" w:cs="Open Sans"/>
                <w:color w:val="000000"/>
                <w:sz w:val="14"/>
                <w:szCs w:val="14"/>
              </w:rPr>
              <w:t xml:space="preserve"> - v prípade ak si prehliadate obsah našej webovej stránky, môžeme spracúvať vaše osobné údaje s cieľom poskytovania a zlepšovania služieb, vývoja nových služieb, ochrany používateľov.</w:t>
            </w:r>
          </w:p>
        </w:tc>
        <w:tc>
          <w:tcPr>
            <w:tcW w:w="1431" w:type="dxa"/>
            <w:tcBorders>
              <w:top w:val="nil"/>
              <w:left w:val="nil"/>
              <w:bottom w:val="single" w:sz="4" w:space="0" w:color="auto"/>
              <w:right w:val="single" w:sz="4" w:space="0" w:color="auto"/>
            </w:tcBorders>
            <w:shd w:val="clear" w:color="auto" w:fill="auto"/>
          </w:tcPr>
          <w:p w14:paraId="7BE328BB" w14:textId="77777777" w:rsidR="001D54CE" w:rsidRDefault="001D54CE" w:rsidP="001D54CE">
            <w:pPr>
              <w:spacing w:after="0" w:line="240" w:lineRule="auto"/>
              <w:rPr>
                <w:rFonts w:ascii="Open Sans" w:hAnsi="Open Sans" w:cs="Open Sans"/>
                <w:color w:val="000000"/>
                <w:sz w:val="14"/>
                <w:szCs w:val="14"/>
                <w:lang w:eastAsia="sk-SK"/>
              </w:rPr>
            </w:pPr>
            <w:r>
              <w:rPr>
                <w:rFonts w:ascii="Open Sans" w:hAnsi="Open Sans" w:cs="Open Sans"/>
                <w:color w:val="000000"/>
                <w:sz w:val="14"/>
                <w:szCs w:val="14"/>
              </w:rPr>
              <w:t>používatelia webovej stránky prevádzkovateľa.</w:t>
            </w:r>
          </w:p>
          <w:p w14:paraId="3C104666" w14:textId="77777777" w:rsidR="001D54CE" w:rsidRPr="004705B8" w:rsidRDefault="001D54CE" w:rsidP="001D54CE">
            <w:pPr>
              <w:spacing w:after="0" w:line="240" w:lineRule="auto"/>
              <w:rPr>
                <w:rFonts w:ascii="Open Sans" w:eastAsia="Times New Roman" w:hAnsi="Open Sans" w:cs="Open Sans"/>
                <w:color w:val="000000"/>
                <w:sz w:val="14"/>
                <w:szCs w:val="14"/>
                <w:lang w:eastAsia="sk-SK"/>
              </w:rPr>
            </w:pPr>
          </w:p>
        </w:tc>
        <w:tc>
          <w:tcPr>
            <w:tcW w:w="1574" w:type="dxa"/>
            <w:tcBorders>
              <w:top w:val="nil"/>
              <w:left w:val="nil"/>
              <w:bottom w:val="single" w:sz="4" w:space="0" w:color="auto"/>
              <w:right w:val="single" w:sz="4" w:space="0" w:color="auto"/>
            </w:tcBorders>
            <w:shd w:val="clear" w:color="auto" w:fill="auto"/>
          </w:tcPr>
          <w:p w14:paraId="549E8FDC" w14:textId="77777777" w:rsidR="001D54CE" w:rsidRDefault="001D54CE" w:rsidP="001D54CE">
            <w:pPr>
              <w:spacing w:after="0" w:line="240" w:lineRule="auto"/>
              <w:rPr>
                <w:rFonts w:ascii="Open Sans" w:hAnsi="Open Sans" w:cs="Open Sans"/>
                <w:color w:val="000000"/>
                <w:sz w:val="14"/>
                <w:szCs w:val="14"/>
                <w:lang w:eastAsia="sk-SK"/>
              </w:rPr>
            </w:pPr>
            <w:r>
              <w:rPr>
                <w:rFonts w:ascii="Open Sans" w:hAnsi="Open Sans" w:cs="Open Sans"/>
                <w:color w:val="000000"/>
                <w:sz w:val="14"/>
                <w:szCs w:val="14"/>
              </w:rPr>
              <w:t>• osobné údaje (bežné - umožňujúce priamu, alebo nepriamu identifikáciu).</w:t>
            </w:r>
          </w:p>
          <w:p w14:paraId="57698FB2" w14:textId="77777777" w:rsidR="001D54CE" w:rsidRPr="004705B8" w:rsidRDefault="001D54CE" w:rsidP="001D54CE">
            <w:pPr>
              <w:spacing w:after="0" w:line="240" w:lineRule="auto"/>
              <w:rPr>
                <w:rFonts w:ascii="Open Sans" w:eastAsia="Times New Roman" w:hAnsi="Open Sans" w:cs="Open Sans"/>
                <w:color w:val="000000"/>
                <w:sz w:val="14"/>
                <w:szCs w:val="14"/>
                <w:lang w:eastAsia="sk-SK"/>
              </w:rPr>
            </w:pPr>
          </w:p>
        </w:tc>
        <w:tc>
          <w:tcPr>
            <w:tcW w:w="1510" w:type="dxa"/>
            <w:tcBorders>
              <w:top w:val="nil"/>
              <w:left w:val="nil"/>
              <w:bottom w:val="single" w:sz="4" w:space="0" w:color="auto"/>
              <w:right w:val="single" w:sz="4" w:space="0" w:color="auto"/>
            </w:tcBorders>
            <w:shd w:val="clear" w:color="auto" w:fill="auto"/>
          </w:tcPr>
          <w:p w14:paraId="6201C38F" w14:textId="77777777" w:rsidR="001D54CE" w:rsidRDefault="001D54CE" w:rsidP="001D54CE">
            <w:pPr>
              <w:spacing w:after="0" w:line="240" w:lineRule="auto"/>
              <w:rPr>
                <w:rFonts w:ascii="Open Sans" w:hAnsi="Open Sans" w:cs="Open Sans"/>
                <w:color w:val="000000"/>
                <w:sz w:val="14"/>
                <w:szCs w:val="14"/>
                <w:lang w:eastAsia="sk-SK"/>
              </w:rPr>
            </w:pPr>
            <w:r>
              <w:rPr>
                <w:rFonts w:ascii="Open Sans" w:hAnsi="Open Sans" w:cs="Open Sans"/>
                <w:color w:val="000000"/>
                <w:sz w:val="14"/>
                <w:szCs w:val="14"/>
              </w:rPr>
              <w:t>Počas prehľadania web stránky prevádzkovateľa</w:t>
            </w:r>
          </w:p>
          <w:p w14:paraId="07BA74F0" w14:textId="77777777" w:rsidR="001D54CE" w:rsidRPr="004705B8" w:rsidRDefault="001D54CE" w:rsidP="001D54CE">
            <w:pPr>
              <w:spacing w:after="0" w:line="240" w:lineRule="auto"/>
              <w:rPr>
                <w:rFonts w:ascii="Open Sans" w:eastAsia="Times New Roman" w:hAnsi="Open Sans" w:cs="Open Sans"/>
                <w:color w:val="000000"/>
                <w:sz w:val="14"/>
                <w:szCs w:val="14"/>
                <w:lang w:eastAsia="sk-SK"/>
              </w:rPr>
            </w:pPr>
          </w:p>
        </w:tc>
        <w:tc>
          <w:tcPr>
            <w:tcW w:w="1295" w:type="dxa"/>
            <w:tcBorders>
              <w:top w:val="nil"/>
              <w:left w:val="nil"/>
              <w:bottom w:val="single" w:sz="4" w:space="0" w:color="auto"/>
              <w:right w:val="single" w:sz="4" w:space="0" w:color="auto"/>
            </w:tcBorders>
            <w:shd w:val="clear" w:color="auto" w:fill="auto"/>
          </w:tcPr>
          <w:p w14:paraId="78B84094" w14:textId="77777777" w:rsidR="001D54CE" w:rsidRDefault="001D54CE" w:rsidP="001D54CE">
            <w:pPr>
              <w:spacing w:after="0" w:line="240" w:lineRule="auto"/>
              <w:rPr>
                <w:rFonts w:ascii="Open Sans" w:hAnsi="Open Sans" w:cs="Open Sans"/>
                <w:color w:val="000000"/>
                <w:sz w:val="14"/>
                <w:szCs w:val="14"/>
                <w:lang w:eastAsia="sk-SK"/>
              </w:rPr>
            </w:pPr>
            <w:r>
              <w:rPr>
                <w:rFonts w:ascii="Open Sans" w:hAnsi="Open Sans" w:cs="Open Sans"/>
                <w:color w:val="000000"/>
                <w:sz w:val="14"/>
                <w:szCs w:val="14"/>
              </w:rPr>
              <w:t>(1) iný oprávnený subjekt.</w:t>
            </w:r>
          </w:p>
          <w:p w14:paraId="1724C36D" w14:textId="77777777" w:rsidR="001D54CE" w:rsidRPr="004705B8" w:rsidRDefault="001D54CE" w:rsidP="001D54CE">
            <w:pPr>
              <w:spacing w:after="0" w:line="240" w:lineRule="auto"/>
              <w:rPr>
                <w:rFonts w:ascii="Open Sans" w:eastAsia="Times New Roman" w:hAnsi="Open Sans" w:cs="Open Sans"/>
                <w:color w:val="000000"/>
                <w:sz w:val="14"/>
                <w:szCs w:val="14"/>
                <w:lang w:eastAsia="sk-SK"/>
              </w:rPr>
            </w:pPr>
          </w:p>
        </w:tc>
      </w:tr>
      <w:tr w:rsidR="001D54CE" w:rsidRPr="004705B8" w14:paraId="22A5806C" w14:textId="77777777" w:rsidTr="00F069DD">
        <w:trPr>
          <w:trHeight w:val="2713"/>
        </w:trPr>
        <w:tc>
          <w:tcPr>
            <w:tcW w:w="3310" w:type="dxa"/>
            <w:tcBorders>
              <w:top w:val="nil"/>
              <w:left w:val="single" w:sz="4" w:space="0" w:color="auto"/>
              <w:bottom w:val="single" w:sz="4" w:space="0" w:color="auto"/>
              <w:right w:val="single" w:sz="4" w:space="0" w:color="auto"/>
            </w:tcBorders>
            <w:shd w:val="clear" w:color="000000" w:fill="D9D9D9"/>
            <w:hideMark/>
          </w:tcPr>
          <w:p w14:paraId="2D8EA6FA" w14:textId="77777777" w:rsidR="001D54CE" w:rsidRPr="004705B8" w:rsidRDefault="001D54CE" w:rsidP="001D54CE">
            <w:pPr>
              <w:spacing w:after="0" w:line="240" w:lineRule="auto"/>
              <w:rPr>
                <w:rFonts w:ascii="Open Sans" w:eastAsia="Times New Roman" w:hAnsi="Open Sans" w:cs="Open Sans"/>
                <w:color w:val="000000"/>
                <w:sz w:val="14"/>
                <w:szCs w:val="14"/>
                <w:lang w:eastAsia="sk-SK"/>
              </w:rPr>
            </w:pPr>
            <w:r w:rsidRPr="004705B8">
              <w:rPr>
                <w:rFonts w:ascii="Open Sans" w:eastAsia="Times New Roman" w:hAnsi="Open Sans" w:cs="Open Sans"/>
                <w:b/>
                <w:bCs/>
                <w:color w:val="000000"/>
                <w:sz w:val="14"/>
                <w:szCs w:val="14"/>
                <w:lang w:eastAsia="sk-SK"/>
              </w:rPr>
              <w:lastRenderedPageBreak/>
              <w:t>Technické a organizačné opatrenia</w:t>
            </w:r>
            <w:r w:rsidRPr="004705B8">
              <w:rPr>
                <w:rFonts w:ascii="Open Sans" w:eastAsia="Times New Roman" w:hAnsi="Open Sans" w:cs="Open Sans"/>
                <w:color w:val="000000"/>
                <w:sz w:val="14"/>
                <w:szCs w:val="14"/>
                <w:lang w:eastAsia="sk-SK"/>
              </w:rPr>
              <w:t xml:space="preserve"> – s cieľom zachovávania vašej ako aj našej bezpečnosti (vrátane vašich osobných údajov), preukazovania plnenia našej zákonnej povinnosti a preukazovania, uplatňovania, obhajovania našich právnych nárokov, alebo nárokov tretích strán, môžeme spracúvať záznamy s vašimi osobnými údajmi. Podľa potreby sa môže jednať napríklad o:</w:t>
            </w:r>
            <w:r w:rsidRPr="004705B8">
              <w:rPr>
                <w:rFonts w:ascii="Open Sans" w:eastAsia="Times New Roman" w:hAnsi="Open Sans" w:cs="Open Sans"/>
                <w:color w:val="000000"/>
                <w:sz w:val="14"/>
                <w:szCs w:val="14"/>
                <w:lang w:eastAsia="sk-SK"/>
              </w:rPr>
              <w:br/>
              <w:t>- záznamy o udelení vášho súhlasu so spracovaním údajov,</w:t>
            </w:r>
            <w:r w:rsidRPr="004705B8">
              <w:rPr>
                <w:rFonts w:ascii="Open Sans" w:eastAsia="Times New Roman" w:hAnsi="Open Sans" w:cs="Open Sans"/>
                <w:color w:val="000000"/>
                <w:sz w:val="14"/>
                <w:szCs w:val="14"/>
                <w:lang w:eastAsia="sk-SK"/>
              </w:rPr>
              <w:br/>
              <w:t xml:space="preserve">- záznamy o splnení našej informačnej povinnosti voči vám, </w:t>
            </w:r>
            <w:r w:rsidRPr="004705B8">
              <w:rPr>
                <w:rFonts w:ascii="Open Sans" w:eastAsia="Times New Roman" w:hAnsi="Open Sans" w:cs="Open Sans"/>
                <w:color w:val="000000"/>
                <w:sz w:val="14"/>
                <w:szCs w:val="14"/>
                <w:lang w:eastAsia="sk-SK"/>
              </w:rPr>
              <w:br/>
              <w:t xml:space="preserve">- záznamy o vybavení vašej žiadosti, </w:t>
            </w:r>
            <w:r w:rsidRPr="004705B8">
              <w:rPr>
                <w:rFonts w:ascii="Open Sans" w:eastAsia="Times New Roman" w:hAnsi="Open Sans" w:cs="Open Sans"/>
                <w:color w:val="000000"/>
                <w:sz w:val="14"/>
                <w:szCs w:val="14"/>
                <w:lang w:eastAsia="sk-SK"/>
              </w:rPr>
              <w:br/>
              <w:t>- záznamy o povolených/pridelených prístupoch a aktívach a ich používaní, ak sme vám také povolili/pridelili,</w:t>
            </w:r>
            <w:r w:rsidRPr="004705B8">
              <w:rPr>
                <w:rFonts w:ascii="Open Sans" w:eastAsia="Times New Roman" w:hAnsi="Open Sans" w:cs="Open Sans"/>
                <w:color w:val="000000"/>
                <w:sz w:val="14"/>
                <w:szCs w:val="14"/>
                <w:lang w:eastAsia="sk-SK"/>
              </w:rPr>
              <w:br/>
              <w:t>- záznamy, ktoré sú potrebné v rámci vyšetrovania bezpečnostných incidentov a porušení ochrany osobných údajov,</w:t>
            </w:r>
            <w:r w:rsidRPr="004705B8">
              <w:rPr>
                <w:rFonts w:ascii="Open Sans" w:eastAsia="Times New Roman" w:hAnsi="Open Sans" w:cs="Open Sans"/>
                <w:color w:val="000000"/>
                <w:sz w:val="14"/>
                <w:szCs w:val="14"/>
                <w:lang w:eastAsia="sk-SK"/>
              </w:rPr>
              <w:br/>
              <w:t xml:space="preserve">- záznamy (potvrdenia), ak sme vás školili, </w:t>
            </w:r>
            <w:r w:rsidRPr="004705B8">
              <w:rPr>
                <w:rFonts w:ascii="Open Sans" w:eastAsia="Times New Roman" w:hAnsi="Open Sans" w:cs="Open Sans"/>
                <w:color w:val="000000"/>
                <w:sz w:val="14"/>
                <w:szCs w:val="14"/>
                <w:lang w:eastAsia="sk-SK"/>
              </w:rPr>
              <w:br/>
              <w:t>- záznamy, ak ste sa zaviazali zachovávať mlčanlivosť,</w:t>
            </w:r>
            <w:r w:rsidRPr="004705B8">
              <w:rPr>
                <w:rFonts w:ascii="Open Sans" w:eastAsia="Times New Roman" w:hAnsi="Open Sans" w:cs="Open Sans"/>
                <w:color w:val="000000"/>
                <w:sz w:val="14"/>
                <w:szCs w:val="14"/>
                <w:lang w:eastAsia="sk-SK"/>
              </w:rPr>
              <w:br/>
              <w:t>- záznamy, ak ste boli súčasťou našej kontrolnej činnosti, auditu,</w:t>
            </w:r>
            <w:r w:rsidRPr="004705B8">
              <w:rPr>
                <w:rFonts w:ascii="Open Sans" w:eastAsia="Times New Roman" w:hAnsi="Open Sans" w:cs="Open Sans"/>
                <w:color w:val="000000"/>
                <w:sz w:val="14"/>
                <w:szCs w:val="14"/>
                <w:lang w:eastAsia="sk-SK"/>
              </w:rPr>
              <w:br/>
              <w:t>- iné záznamy súvisiace s výkonom prijatých technických a organizačných opatrení.</w:t>
            </w:r>
            <w:r w:rsidRPr="004705B8">
              <w:rPr>
                <w:rFonts w:ascii="Open Sans" w:eastAsia="Times New Roman" w:hAnsi="Open Sans" w:cs="Open Sans"/>
                <w:color w:val="000000"/>
                <w:sz w:val="14"/>
                <w:szCs w:val="14"/>
                <w:lang w:eastAsia="sk-SK"/>
              </w:rPr>
              <w:br/>
              <w:t xml:space="preserve"> Spracúvanie je v oprávnenom záujme prevádzkovateľa a zároveň povinnosťou vyplývajúcou z nariadenia GDPR. Záznamy sa môžu použiť na vyvodenie zodpovednosti voči vám a ako dôkaz na preukazovanie, uplatňovanie, alebo obhajovanie právnych nárokov prevádzkovateľa, alebo tretej strany (najmä v súvislosti s ohrozením/narušením bezpečnosti vrátane ochrany ľudského života a zdravia, majetku, finančnej, alebo majetkovej ujmy, prerušením činnosti, poškodením dobrého mena, únikom </w:t>
            </w:r>
            <w:proofErr w:type="spellStart"/>
            <w:r w:rsidRPr="004705B8">
              <w:rPr>
                <w:rFonts w:ascii="Open Sans" w:eastAsia="Times New Roman" w:hAnsi="Open Sans" w:cs="Open Sans"/>
                <w:color w:val="000000"/>
                <w:sz w:val="14"/>
                <w:szCs w:val="14"/>
                <w:lang w:eastAsia="sk-SK"/>
              </w:rPr>
              <w:t>know</w:t>
            </w:r>
            <w:proofErr w:type="spellEnd"/>
            <w:r w:rsidRPr="004705B8">
              <w:rPr>
                <w:rFonts w:ascii="Open Sans" w:eastAsia="Times New Roman" w:hAnsi="Open Sans" w:cs="Open Sans"/>
                <w:color w:val="000000"/>
                <w:sz w:val="14"/>
                <w:szCs w:val="14"/>
                <w:lang w:eastAsia="sk-SK"/>
              </w:rPr>
              <w:t xml:space="preserve"> </w:t>
            </w:r>
            <w:proofErr w:type="spellStart"/>
            <w:r w:rsidRPr="004705B8">
              <w:rPr>
                <w:rFonts w:ascii="Open Sans" w:eastAsia="Times New Roman" w:hAnsi="Open Sans" w:cs="Open Sans"/>
                <w:color w:val="000000"/>
                <w:sz w:val="14"/>
                <w:szCs w:val="14"/>
                <w:lang w:eastAsia="sk-SK"/>
              </w:rPr>
              <w:t>how</w:t>
            </w:r>
            <w:proofErr w:type="spellEnd"/>
            <w:r w:rsidRPr="004705B8">
              <w:rPr>
                <w:rFonts w:ascii="Open Sans" w:eastAsia="Times New Roman" w:hAnsi="Open Sans" w:cs="Open Sans"/>
                <w:color w:val="000000"/>
                <w:sz w:val="14"/>
                <w:szCs w:val="14"/>
                <w:lang w:eastAsia="sk-SK"/>
              </w:rPr>
              <w:t xml:space="preserve"> a pod.). </w:t>
            </w:r>
          </w:p>
        </w:tc>
        <w:tc>
          <w:tcPr>
            <w:tcW w:w="1431" w:type="dxa"/>
            <w:tcBorders>
              <w:top w:val="nil"/>
              <w:left w:val="nil"/>
              <w:bottom w:val="single" w:sz="4" w:space="0" w:color="auto"/>
              <w:right w:val="single" w:sz="4" w:space="0" w:color="auto"/>
            </w:tcBorders>
            <w:shd w:val="clear" w:color="auto" w:fill="auto"/>
            <w:hideMark/>
          </w:tcPr>
          <w:p w14:paraId="54A8A03B" w14:textId="77777777" w:rsidR="001D54CE" w:rsidRPr="004705B8" w:rsidRDefault="001D54CE" w:rsidP="001D54CE">
            <w:pPr>
              <w:spacing w:after="0" w:line="240" w:lineRule="auto"/>
              <w:rPr>
                <w:rFonts w:ascii="Open Sans" w:eastAsia="Times New Roman" w:hAnsi="Open Sans" w:cs="Open Sans"/>
                <w:color w:val="000000"/>
                <w:sz w:val="14"/>
                <w:szCs w:val="14"/>
                <w:lang w:eastAsia="sk-SK"/>
              </w:rPr>
            </w:pPr>
            <w:r w:rsidRPr="004705B8">
              <w:rPr>
                <w:rFonts w:ascii="Open Sans" w:eastAsia="Times New Roman" w:hAnsi="Open Sans" w:cs="Open Sans"/>
                <w:color w:val="000000"/>
                <w:sz w:val="14"/>
                <w:szCs w:val="14"/>
                <w:lang w:eastAsia="sk-SK"/>
              </w:rPr>
              <w:t>zamestnanci, zodpovedná osoba, žiadatelia o uplatnenie práv, osoby, voči ktorým si prevádzkovateľ plní povinnosti vyplývajúce z nariadenia GDPR, osoby zapojené, alebo riešené v rámci bezpečnostného incidentu, sprostredkovatelia, iné externé subjekty (ako napr. ak by boli prizvané osoby k riešenej problematike - konzultanti, audítori, právnici,) zamestnanci orgánov na základe osobitných právnych predpisov (napr. zamestnanci dozorného orgánu v rámci konzultačnej, kontrolnej činnosti) a pod.</w:t>
            </w:r>
          </w:p>
        </w:tc>
        <w:tc>
          <w:tcPr>
            <w:tcW w:w="1574" w:type="dxa"/>
            <w:tcBorders>
              <w:top w:val="nil"/>
              <w:left w:val="nil"/>
              <w:bottom w:val="single" w:sz="4" w:space="0" w:color="auto"/>
              <w:right w:val="single" w:sz="4" w:space="0" w:color="auto"/>
            </w:tcBorders>
            <w:shd w:val="clear" w:color="auto" w:fill="auto"/>
            <w:hideMark/>
          </w:tcPr>
          <w:p w14:paraId="6417E859" w14:textId="77777777" w:rsidR="001D54CE" w:rsidRPr="004705B8" w:rsidRDefault="001D54CE" w:rsidP="001D54CE">
            <w:pPr>
              <w:spacing w:after="0" w:line="240" w:lineRule="auto"/>
              <w:rPr>
                <w:rFonts w:ascii="Open Sans" w:eastAsia="Times New Roman" w:hAnsi="Open Sans" w:cs="Open Sans"/>
                <w:color w:val="000000"/>
                <w:sz w:val="14"/>
                <w:szCs w:val="14"/>
                <w:lang w:eastAsia="sk-SK"/>
              </w:rPr>
            </w:pPr>
            <w:r w:rsidRPr="004705B8">
              <w:rPr>
                <w:rFonts w:ascii="Open Sans" w:eastAsia="Times New Roman" w:hAnsi="Open Sans" w:cs="Open Sans"/>
                <w:color w:val="000000"/>
                <w:sz w:val="14"/>
                <w:szCs w:val="14"/>
                <w:lang w:eastAsia="sk-SK"/>
              </w:rPr>
              <w:t xml:space="preserve">• osobné údaje (bežné -identifikačné, kontaktné, ktoré však môžu byť podľa charakteru riešenej veci doplnené o ďalšie nevyhnutné údaje rôznej povahy- napr. o prihlasovacie údaje, údaje týkajúce sa správania používateľa/páchateľa (napr. logy prihlásenia, odhlásenia, činnosti), údaje nevyhnutné na overenie totožnosti osoby, ktorá požiadala o uplatnenie práva, údaje z ktorých vyplýva porušovanie interných predpisov (napr. obchádzane bezpečnostných nastavení a i.) a pod. </w:t>
            </w:r>
          </w:p>
        </w:tc>
        <w:tc>
          <w:tcPr>
            <w:tcW w:w="1510" w:type="dxa"/>
            <w:tcBorders>
              <w:top w:val="nil"/>
              <w:left w:val="nil"/>
              <w:bottom w:val="single" w:sz="4" w:space="0" w:color="auto"/>
              <w:right w:val="single" w:sz="4" w:space="0" w:color="auto"/>
            </w:tcBorders>
            <w:shd w:val="clear" w:color="auto" w:fill="auto"/>
            <w:hideMark/>
          </w:tcPr>
          <w:p w14:paraId="04399446" w14:textId="77777777" w:rsidR="001D54CE" w:rsidRPr="004705B8" w:rsidRDefault="001D54CE" w:rsidP="001D54CE">
            <w:pPr>
              <w:spacing w:after="0" w:line="240" w:lineRule="auto"/>
              <w:rPr>
                <w:rFonts w:ascii="Open Sans" w:eastAsia="Times New Roman" w:hAnsi="Open Sans" w:cs="Open Sans"/>
                <w:color w:val="000000"/>
                <w:sz w:val="14"/>
                <w:szCs w:val="14"/>
                <w:lang w:eastAsia="sk-SK"/>
              </w:rPr>
            </w:pPr>
            <w:r w:rsidRPr="004705B8">
              <w:rPr>
                <w:rFonts w:ascii="Open Sans" w:eastAsia="Times New Roman" w:hAnsi="Open Sans" w:cs="Open Sans"/>
                <w:color w:val="000000"/>
                <w:sz w:val="14"/>
                <w:szCs w:val="14"/>
                <w:lang w:eastAsia="sk-SK"/>
              </w:rPr>
              <w:t>Podľa kapitoly "vedenie záznamov, archivácia" Politiky ochrany osobných údajov a Politiky bezpečnosti osobných údajov ( väčšina evidencií sa uchováva 3 roky a menej, evidencie o výmaze, alebo obsahujúce zmluvy 5 rokov, niektoré evidencie permanentne-napr. týkajúce sa riešenia bezpečnostných incidentov, posúdenia vplyvu, informovaní dotknutých osôb a pod.).</w:t>
            </w:r>
          </w:p>
        </w:tc>
        <w:tc>
          <w:tcPr>
            <w:tcW w:w="1295" w:type="dxa"/>
            <w:tcBorders>
              <w:top w:val="nil"/>
              <w:left w:val="nil"/>
              <w:bottom w:val="single" w:sz="4" w:space="0" w:color="auto"/>
              <w:right w:val="single" w:sz="4" w:space="0" w:color="auto"/>
            </w:tcBorders>
            <w:shd w:val="clear" w:color="auto" w:fill="auto"/>
            <w:hideMark/>
          </w:tcPr>
          <w:p w14:paraId="2FF9F129" w14:textId="77777777" w:rsidR="001D54CE" w:rsidRPr="004705B8" w:rsidRDefault="001D54CE" w:rsidP="001D54CE">
            <w:pPr>
              <w:spacing w:after="0" w:line="240" w:lineRule="auto"/>
              <w:rPr>
                <w:rFonts w:ascii="Open Sans" w:eastAsia="Times New Roman" w:hAnsi="Open Sans" w:cs="Open Sans"/>
                <w:color w:val="000000"/>
                <w:sz w:val="14"/>
                <w:szCs w:val="14"/>
                <w:lang w:eastAsia="sk-SK"/>
              </w:rPr>
            </w:pPr>
            <w:r w:rsidRPr="004705B8">
              <w:rPr>
                <w:rFonts w:ascii="Open Sans" w:eastAsia="Times New Roman" w:hAnsi="Open Sans" w:cs="Open Sans"/>
                <w:color w:val="000000"/>
                <w:sz w:val="14"/>
                <w:szCs w:val="14"/>
                <w:lang w:eastAsia="sk-SK"/>
              </w:rPr>
              <w:t>(1a,5) zodpovedná osoba, Úrad na ochranu osobných údajov SR,</w:t>
            </w:r>
            <w:r w:rsidRPr="004705B8">
              <w:rPr>
                <w:rFonts w:ascii="Open Sans" w:eastAsia="Times New Roman" w:hAnsi="Open Sans" w:cs="Open Sans"/>
                <w:color w:val="000000"/>
                <w:sz w:val="14"/>
                <w:szCs w:val="14"/>
                <w:lang w:eastAsia="sk-SK"/>
              </w:rPr>
              <w:br/>
              <w:t xml:space="preserve">(1b,5) Polícia, Prokuratúra SR, súdy SR, </w:t>
            </w:r>
            <w:r w:rsidRPr="004705B8">
              <w:rPr>
                <w:rFonts w:ascii="Open Sans" w:eastAsia="Times New Roman" w:hAnsi="Open Sans" w:cs="Open Sans"/>
                <w:color w:val="000000"/>
                <w:sz w:val="14"/>
                <w:szCs w:val="14"/>
                <w:lang w:eastAsia="sk-SK"/>
              </w:rPr>
              <w:br/>
              <w:t>(1c) iný oprávnený subjekt.</w:t>
            </w:r>
          </w:p>
        </w:tc>
      </w:tr>
    </w:tbl>
    <w:p w14:paraId="5EAC24C8" w14:textId="77777777" w:rsidR="004705B8" w:rsidRDefault="004705B8" w:rsidP="00AB46C2">
      <w:pPr>
        <w:jc w:val="both"/>
        <w:rPr>
          <w:rFonts w:ascii="Open Sans" w:hAnsi="Open Sans" w:cs="Open Sans"/>
          <w:color w:val="FF0000"/>
          <w:sz w:val="16"/>
          <w:szCs w:val="20"/>
        </w:rPr>
      </w:pPr>
    </w:p>
    <w:p w14:paraId="081E49FE" w14:textId="77777777" w:rsidR="00140A37" w:rsidRDefault="00140A37" w:rsidP="00140A37">
      <w:pPr>
        <w:jc w:val="both"/>
        <w:rPr>
          <w:rFonts w:ascii="Open Sans" w:hAnsi="Open Sans" w:cs="Open Sans"/>
          <w:sz w:val="16"/>
          <w:szCs w:val="20"/>
        </w:rPr>
      </w:pPr>
      <w:r w:rsidRPr="00140A37">
        <w:rPr>
          <w:rFonts w:ascii="Open Sans" w:hAnsi="Open Sans" w:cs="Open Sans"/>
          <w:sz w:val="16"/>
          <w:szCs w:val="20"/>
        </w:rPr>
        <w:t>Údaje z niektorých vyššie uvedených spracovateľských operácií sa v aplikovateľnom prípade a v nevyhnutnom rozsahu môžu použiť v rámci preukazovania, uplatňovania alebo obhajovania našich právnych nárokov, alebo právnych nárokov tretej strany (napríklad poskytnutie údajov orgánom činným v trestnom konaní, exekútorovi, advokátom, a pod.), v rámci súdnych, alebo mimosúdnych konaní, vymáhania pohľadávok a pod. Niektoré získané osobné údaje (napr. potvrdenia, záznamy, iné doklady potvrdzujúce danú skutočnosť a pod.) sa môžu uchovávať a používať ako „dôkaz“ pre účely auditov, kontrolnej činnosti zo strany tretích strán, v rámci overovania riadneho plnenia povinností prevádzkovateľa v zmysle legislatívnych požiadaviek, alebo iných požiadaviek (</w:t>
      </w:r>
      <w:r w:rsidR="000938FA">
        <w:rPr>
          <w:rFonts w:ascii="Open Sans" w:hAnsi="Open Sans" w:cs="Open Sans"/>
          <w:sz w:val="16"/>
          <w:szCs w:val="20"/>
        </w:rPr>
        <w:t>zmluvných, sektorových a pod.).</w:t>
      </w:r>
    </w:p>
    <w:p w14:paraId="0D09460E" w14:textId="77777777" w:rsidR="00140A37" w:rsidRPr="000938FA" w:rsidRDefault="00140A37" w:rsidP="00140A37">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 w:val="22"/>
          <w:szCs w:val="36"/>
        </w:rPr>
      </w:pPr>
      <w:r w:rsidRPr="000938FA">
        <w:rPr>
          <w:rFonts w:ascii="Montserrat" w:eastAsiaTheme="majorEastAsia" w:hAnsi="Montserrat" w:cstheme="majorBidi"/>
          <w:color w:val="091C6B"/>
          <w:sz w:val="22"/>
          <w:szCs w:val="36"/>
        </w:rPr>
        <w:t>Vaše práva</w:t>
      </w:r>
    </w:p>
    <w:p w14:paraId="37D14414" w14:textId="77777777" w:rsidR="001F7C08" w:rsidRPr="000938FA" w:rsidRDefault="00140A37" w:rsidP="004F40B4">
      <w:pPr>
        <w:jc w:val="both"/>
        <w:rPr>
          <w:rFonts w:ascii="Open Sans" w:hAnsi="Open Sans" w:cs="Open Sans"/>
          <w:sz w:val="16"/>
          <w:szCs w:val="18"/>
        </w:rPr>
      </w:pPr>
      <w:r w:rsidRPr="00140A37">
        <w:rPr>
          <w:rFonts w:ascii="Open Sans" w:hAnsi="Open Sans" w:cs="Open Sans"/>
          <w:sz w:val="16"/>
          <w:szCs w:val="18"/>
        </w:rPr>
        <w:t>Ako dotknutá osoba, o ktorej spracúvame osobné údaje, máte v zmysle nariadenia GDPR a zákona o OOÚ práva v súvislosti so spracúvaním osobných údajov, a to právo požadovať od prevádzkovateľa prístup k osobným údajom, ktoré sú o vás spracúvané, právo na opravu (príp. doplnenie) osobných údajov, právo na vymazanie, alebo obmedzenie spracúvania osobných údajov, právo namietať voči spracúvaniu osobných údajov, právo na neúčinnosť automatizovaného individuálneho rozhodovania vrátane profilovania, právo na prenosnosť osobných údajov, právo odvolať súhlas so spracúvaním osobných údajov. V prípade, ak sa rozhodnete využiť niektoré zo svojich práv, môžete na to využiť náš formulár žiadosti, ktorý je dostupný v kompletnej informácii o spracúvaní vašich osobných údajov. V prípade, ak nie ste spokojný s našou odpoveďou, alebo sa domnievate, že sme porušili vaše práva, alebo spracúvame vaše osobné údaje nespravodlivo, nezákonne a pod. máte možnosť podať sťažnosť – návrh na začatie konania dozornému orgánu, ktorým je Úrad na ochranu osobný</w:t>
      </w:r>
      <w:r>
        <w:rPr>
          <w:rFonts w:ascii="Open Sans" w:hAnsi="Open Sans" w:cs="Open Sans"/>
          <w:sz w:val="16"/>
          <w:szCs w:val="18"/>
        </w:rPr>
        <w:t>ch údajov Slovenskej republiky.</w:t>
      </w:r>
    </w:p>
    <w:sectPr w:rsidR="001F7C08" w:rsidRPr="000938FA" w:rsidSect="003827B8">
      <w:headerReference w:type="default" r:id="rId11"/>
      <w:footerReference w:type="default" r:id="rId12"/>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C3251" w14:textId="77777777" w:rsidR="006A6FC3" w:rsidRDefault="006A6FC3" w:rsidP="001D2E08">
      <w:pPr>
        <w:spacing w:after="0" w:line="240" w:lineRule="auto"/>
      </w:pPr>
      <w:r>
        <w:separator/>
      </w:r>
    </w:p>
  </w:endnote>
  <w:endnote w:type="continuationSeparator" w:id="0">
    <w:p w14:paraId="38272635" w14:textId="77777777" w:rsidR="006A6FC3" w:rsidRDefault="006A6FC3" w:rsidP="001D2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charset w:val="EE"/>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Arial Nova">
    <w:altName w:val="Arial"/>
    <w:charset w:val="00"/>
    <w:family w:val="swiss"/>
    <w:pitch w:val="variable"/>
    <w:sig w:usb0="0000028F"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62" w:type="dxa"/>
      <w:tblInd w:w="-108" w:type="dxa"/>
      <w:tblCellMar>
        <w:left w:w="10" w:type="dxa"/>
        <w:right w:w="10" w:type="dxa"/>
      </w:tblCellMar>
      <w:tblLook w:val="0000" w:firstRow="0" w:lastRow="0" w:firstColumn="0" w:lastColumn="0" w:noHBand="0" w:noVBand="0"/>
    </w:tblPr>
    <w:tblGrid>
      <w:gridCol w:w="4208"/>
      <w:gridCol w:w="2403"/>
      <w:gridCol w:w="3251"/>
    </w:tblGrid>
    <w:tr w:rsidR="00124A24" w:rsidRPr="001715A3" w14:paraId="111FF960" w14:textId="77777777" w:rsidTr="00CB281F">
      <w:trPr>
        <w:trHeight w:val="182"/>
      </w:trPr>
      <w:tc>
        <w:tcPr>
          <w:tcW w:w="4208" w:type="dxa"/>
          <w:tcBorders>
            <w:top w:val="single" w:sz="4" w:space="0" w:color="000000"/>
          </w:tcBorders>
          <w:shd w:val="clear" w:color="auto" w:fill="auto"/>
          <w:tcMar>
            <w:top w:w="0" w:type="dxa"/>
            <w:left w:w="108" w:type="dxa"/>
            <w:bottom w:w="0" w:type="dxa"/>
            <w:right w:w="108" w:type="dxa"/>
          </w:tcMar>
        </w:tcPr>
        <w:p w14:paraId="7F9F71A7" w14:textId="77777777" w:rsidR="00124A24" w:rsidRPr="001715A3" w:rsidRDefault="00124A24" w:rsidP="00010B63">
          <w:pPr>
            <w:pStyle w:val="Pta"/>
            <w:tabs>
              <w:tab w:val="clear" w:pos="4536"/>
              <w:tab w:val="left" w:pos="4111"/>
              <w:tab w:val="left" w:pos="4820"/>
              <w:tab w:val="left" w:pos="6663"/>
            </w:tabs>
            <w:rPr>
              <w:rFonts w:ascii="Open Sans" w:hAnsi="Open Sans" w:cs="Open Sans"/>
              <w:sz w:val="18"/>
              <w:szCs w:val="18"/>
            </w:rPr>
          </w:pPr>
          <w:r w:rsidRPr="001715A3">
            <w:rPr>
              <w:rFonts w:ascii="Open Sans" w:hAnsi="Open Sans" w:cs="Open Sans"/>
              <w:sz w:val="18"/>
              <w:szCs w:val="18"/>
            </w:rPr>
            <w:t>[</w:t>
          </w:r>
          <w:r>
            <w:rPr>
              <w:rFonts w:ascii="Open Sans" w:hAnsi="Open Sans" w:cs="Open Sans"/>
              <w:sz w:val="18"/>
              <w:szCs w:val="18"/>
            </w:rPr>
            <w:t>Verejné</w:t>
          </w:r>
          <w:r w:rsidRPr="001715A3">
            <w:rPr>
              <w:rFonts w:ascii="Open Sans" w:hAnsi="Open Sans" w:cs="Open Sans"/>
              <w:sz w:val="18"/>
              <w:szCs w:val="18"/>
            </w:rPr>
            <w:t>]</w:t>
          </w:r>
        </w:p>
      </w:tc>
      <w:tc>
        <w:tcPr>
          <w:tcW w:w="2403" w:type="dxa"/>
          <w:tcBorders>
            <w:top w:val="single" w:sz="4" w:space="0" w:color="000000"/>
          </w:tcBorders>
          <w:shd w:val="clear" w:color="auto" w:fill="auto"/>
          <w:tcMar>
            <w:top w:w="0" w:type="dxa"/>
            <w:left w:w="108" w:type="dxa"/>
            <w:bottom w:w="0" w:type="dxa"/>
            <w:right w:w="108" w:type="dxa"/>
          </w:tcMar>
        </w:tcPr>
        <w:p w14:paraId="22D81DFD" w14:textId="77777777" w:rsidR="00124A24" w:rsidRPr="001715A3" w:rsidRDefault="00124A24" w:rsidP="00EE6BB7">
          <w:pPr>
            <w:pStyle w:val="Pta"/>
            <w:tabs>
              <w:tab w:val="clear" w:pos="4536"/>
              <w:tab w:val="left" w:pos="4111"/>
              <w:tab w:val="left" w:pos="4820"/>
              <w:tab w:val="left" w:pos="6663"/>
            </w:tabs>
            <w:ind w:firstLine="142"/>
            <w:rPr>
              <w:rFonts w:ascii="Open Sans" w:hAnsi="Open Sans" w:cs="Open Sans"/>
              <w:sz w:val="18"/>
              <w:szCs w:val="18"/>
            </w:rPr>
          </w:pPr>
          <w:r w:rsidRPr="004705B8">
            <w:rPr>
              <w:rFonts w:ascii="Open Sans" w:hAnsi="Open Sans" w:cs="Open Sans"/>
              <w:sz w:val="18"/>
              <w:szCs w:val="18"/>
            </w:rPr>
            <w:t>ver [V1.0]</w:t>
          </w:r>
        </w:p>
      </w:tc>
      <w:tc>
        <w:tcPr>
          <w:tcW w:w="3251" w:type="dxa"/>
          <w:tcBorders>
            <w:top w:val="single" w:sz="4" w:space="0" w:color="000000"/>
          </w:tcBorders>
          <w:shd w:val="clear" w:color="auto" w:fill="auto"/>
          <w:tcMar>
            <w:top w:w="0" w:type="dxa"/>
            <w:left w:w="108" w:type="dxa"/>
            <w:bottom w:w="0" w:type="dxa"/>
            <w:right w:w="108" w:type="dxa"/>
          </w:tcMar>
        </w:tcPr>
        <w:p w14:paraId="5803494D" w14:textId="77777777" w:rsidR="00124A24" w:rsidRPr="001715A3" w:rsidRDefault="00124A24" w:rsidP="001715A3">
          <w:pPr>
            <w:pStyle w:val="Pta"/>
            <w:tabs>
              <w:tab w:val="clear" w:pos="4536"/>
              <w:tab w:val="left" w:pos="4111"/>
              <w:tab w:val="left" w:pos="4820"/>
              <w:tab w:val="left" w:pos="6663"/>
            </w:tabs>
            <w:ind w:firstLine="142"/>
            <w:jc w:val="right"/>
            <w:rPr>
              <w:rFonts w:ascii="Open Sans" w:hAnsi="Open Sans" w:cs="Open Sans"/>
              <w:sz w:val="18"/>
              <w:szCs w:val="18"/>
            </w:rPr>
          </w:pPr>
          <w:r w:rsidRPr="001715A3">
            <w:rPr>
              <w:rFonts w:ascii="Open Sans" w:hAnsi="Open Sans" w:cs="Open Sans"/>
              <w:sz w:val="18"/>
              <w:szCs w:val="18"/>
            </w:rPr>
            <w:t xml:space="preserve">Strana </w:t>
          </w:r>
          <w:r w:rsidRPr="001715A3">
            <w:rPr>
              <w:rFonts w:ascii="Open Sans" w:hAnsi="Open Sans" w:cs="Open Sans"/>
              <w:b/>
              <w:sz w:val="18"/>
              <w:szCs w:val="18"/>
            </w:rPr>
            <w:fldChar w:fldCharType="begin"/>
          </w:r>
          <w:r w:rsidRPr="001715A3">
            <w:rPr>
              <w:rFonts w:ascii="Open Sans" w:hAnsi="Open Sans" w:cs="Open Sans"/>
              <w:b/>
              <w:sz w:val="18"/>
              <w:szCs w:val="18"/>
            </w:rPr>
            <w:instrText xml:space="preserve"> PAGE </w:instrText>
          </w:r>
          <w:r w:rsidRPr="001715A3">
            <w:rPr>
              <w:rFonts w:ascii="Open Sans" w:hAnsi="Open Sans" w:cs="Open Sans"/>
              <w:b/>
              <w:sz w:val="18"/>
              <w:szCs w:val="18"/>
            </w:rPr>
            <w:fldChar w:fldCharType="separate"/>
          </w:r>
          <w:r w:rsidR="002254B2">
            <w:rPr>
              <w:rFonts w:ascii="Open Sans" w:hAnsi="Open Sans" w:cs="Open Sans"/>
              <w:b/>
              <w:noProof/>
              <w:sz w:val="18"/>
              <w:szCs w:val="18"/>
            </w:rPr>
            <w:t>2</w:t>
          </w:r>
          <w:r w:rsidRPr="001715A3">
            <w:rPr>
              <w:rFonts w:ascii="Open Sans" w:hAnsi="Open Sans" w:cs="Open Sans"/>
              <w:sz w:val="18"/>
              <w:szCs w:val="18"/>
            </w:rPr>
            <w:fldChar w:fldCharType="end"/>
          </w:r>
          <w:r w:rsidRPr="001715A3">
            <w:rPr>
              <w:rFonts w:ascii="Open Sans" w:hAnsi="Open Sans" w:cs="Open Sans"/>
              <w:sz w:val="18"/>
              <w:szCs w:val="18"/>
            </w:rPr>
            <w:t xml:space="preserve"> z </w:t>
          </w:r>
          <w:r w:rsidRPr="001715A3">
            <w:rPr>
              <w:rFonts w:ascii="Open Sans" w:hAnsi="Open Sans" w:cs="Open Sans"/>
              <w:b/>
              <w:sz w:val="18"/>
              <w:szCs w:val="18"/>
            </w:rPr>
            <w:fldChar w:fldCharType="begin"/>
          </w:r>
          <w:r w:rsidRPr="001715A3">
            <w:rPr>
              <w:rFonts w:ascii="Open Sans" w:hAnsi="Open Sans" w:cs="Open Sans"/>
              <w:b/>
              <w:sz w:val="18"/>
              <w:szCs w:val="18"/>
            </w:rPr>
            <w:instrText xml:space="preserve"> NUMPAGES </w:instrText>
          </w:r>
          <w:r w:rsidRPr="001715A3">
            <w:rPr>
              <w:rFonts w:ascii="Open Sans" w:hAnsi="Open Sans" w:cs="Open Sans"/>
              <w:b/>
              <w:sz w:val="18"/>
              <w:szCs w:val="18"/>
            </w:rPr>
            <w:fldChar w:fldCharType="separate"/>
          </w:r>
          <w:r w:rsidR="002254B2">
            <w:rPr>
              <w:rFonts w:ascii="Open Sans" w:hAnsi="Open Sans" w:cs="Open Sans"/>
              <w:b/>
              <w:noProof/>
              <w:sz w:val="18"/>
              <w:szCs w:val="18"/>
            </w:rPr>
            <w:t>3</w:t>
          </w:r>
          <w:r w:rsidRPr="001715A3">
            <w:rPr>
              <w:rFonts w:ascii="Open Sans" w:hAnsi="Open Sans" w:cs="Open Sans"/>
              <w:sz w:val="18"/>
              <w:szCs w:val="18"/>
            </w:rPr>
            <w:fldChar w:fldCharType="end"/>
          </w:r>
        </w:p>
      </w:tc>
    </w:tr>
  </w:tbl>
  <w:p w14:paraId="12AE88A8" w14:textId="77777777" w:rsidR="00124A24" w:rsidRPr="00C718C2" w:rsidRDefault="00124A24" w:rsidP="00107ADF">
    <w:pPr>
      <w:pStyle w:val="Pta"/>
      <w:tabs>
        <w:tab w:val="clear" w:pos="4536"/>
        <w:tab w:val="left" w:pos="4111"/>
        <w:tab w:val="left" w:pos="4820"/>
        <w:tab w:val="left" w:pos="6663"/>
      </w:tabs>
      <w:rPr>
        <w:rFonts w:ascii="Arial Nova" w:hAnsi="Arial Nova"/>
        <w:color w:val="FF0000"/>
        <w:sz w:val="18"/>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B9EF5" w14:textId="77777777" w:rsidR="006A6FC3" w:rsidRDefault="006A6FC3" w:rsidP="001D2E08">
      <w:pPr>
        <w:spacing w:after="0" w:line="240" w:lineRule="auto"/>
      </w:pPr>
      <w:r>
        <w:separator/>
      </w:r>
    </w:p>
  </w:footnote>
  <w:footnote w:type="continuationSeparator" w:id="0">
    <w:p w14:paraId="34A8F6DD" w14:textId="77777777" w:rsidR="006A6FC3" w:rsidRDefault="006A6FC3" w:rsidP="001D2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00" w:type="dxa"/>
      <w:tblCellMar>
        <w:left w:w="10" w:type="dxa"/>
        <w:right w:w="10" w:type="dxa"/>
      </w:tblCellMar>
      <w:tblLook w:val="0000" w:firstRow="0" w:lastRow="0" w:firstColumn="0" w:lastColumn="0" w:noHBand="0" w:noVBand="0"/>
    </w:tblPr>
    <w:tblGrid>
      <w:gridCol w:w="6609"/>
      <w:gridCol w:w="2491"/>
    </w:tblGrid>
    <w:tr w:rsidR="00124A24" w:rsidRPr="004B0DE3" w14:paraId="2E75F167" w14:textId="77777777" w:rsidTr="00CB281F">
      <w:trPr>
        <w:trHeight w:val="666"/>
      </w:trPr>
      <w:tc>
        <w:tcPr>
          <w:tcW w:w="6609" w:type="dxa"/>
          <w:tcBorders>
            <w:bottom w:val="single" w:sz="4" w:space="0" w:color="000000"/>
          </w:tcBorders>
          <w:shd w:val="clear" w:color="auto" w:fill="auto"/>
          <w:tcMar>
            <w:top w:w="0" w:type="dxa"/>
            <w:left w:w="108" w:type="dxa"/>
            <w:bottom w:w="0" w:type="dxa"/>
            <w:right w:w="108" w:type="dxa"/>
          </w:tcMar>
        </w:tcPr>
        <w:p w14:paraId="7447DD5D" w14:textId="4A49AB8C" w:rsidR="00124A24" w:rsidRPr="004B0DE3" w:rsidRDefault="00E35DBB" w:rsidP="001715A3">
          <w:pPr>
            <w:pStyle w:val="Hlavika"/>
            <w:rPr>
              <w:rFonts w:ascii="Open Sans" w:hAnsi="Open Sans" w:cs="Open Sans"/>
              <w:sz w:val="18"/>
            </w:rPr>
          </w:pPr>
          <w:r w:rsidRPr="00E35DBB">
            <w:rPr>
              <w:rFonts w:ascii="Open Sans" w:hAnsi="Open Sans" w:cs="Open Sans"/>
              <w:sz w:val="18"/>
            </w:rPr>
            <w:t>Sociálne služby Myjava, n. o.</w:t>
          </w:r>
        </w:p>
      </w:tc>
      <w:tc>
        <w:tcPr>
          <w:tcW w:w="2491" w:type="dxa"/>
          <w:tcBorders>
            <w:bottom w:val="single" w:sz="4" w:space="0" w:color="000000"/>
          </w:tcBorders>
          <w:shd w:val="clear" w:color="auto" w:fill="auto"/>
          <w:tcMar>
            <w:top w:w="0" w:type="dxa"/>
            <w:left w:w="108" w:type="dxa"/>
            <w:bottom w:w="0" w:type="dxa"/>
            <w:right w:w="108" w:type="dxa"/>
          </w:tcMar>
        </w:tcPr>
        <w:p w14:paraId="040427C2" w14:textId="4DA14E10" w:rsidR="00124A24" w:rsidRPr="00010B63" w:rsidRDefault="000249D3" w:rsidP="003F41DB">
          <w:pPr>
            <w:pStyle w:val="Hlavika"/>
            <w:jc w:val="right"/>
            <w:rPr>
              <w:rFonts w:ascii="Open Sans" w:hAnsi="Open Sans" w:cs="Open Sans"/>
              <w:sz w:val="18"/>
            </w:rPr>
          </w:pPr>
          <w:r>
            <w:rPr>
              <w:rFonts w:ascii="Open Sans" w:hAnsi="Open Sans" w:cs="Open Sans"/>
              <w:sz w:val="18"/>
            </w:rPr>
            <w:t>Prehľad</w:t>
          </w:r>
          <w:r w:rsidR="00E67768">
            <w:rPr>
              <w:rFonts w:ascii="Open Sans" w:hAnsi="Open Sans" w:cs="Open Sans"/>
              <w:sz w:val="18"/>
            </w:rPr>
            <w:t xml:space="preserve"> o spracúvaní osobných údajov </w:t>
          </w:r>
          <w:r w:rsidR="00937FEA">
            <w:rPr>
              <w:rFonts w:ascii="Open Sans" w:hAnsi="Open Sans" w:cs="Open Sans"/>
              <w:sz w:val="18"/>
            </w:rPr>
            <w:t>verejnosti</w:t>
          </w:r>
        </w:p>
      </w:tc>
    </w:tr>
  </w:tbl>
  <w:p w14:paraId="7DBAD188" w14:textId="77777777" w:rsidR="00124A24" w:rsidRPr="00CF59CA" w:rsidRDefault="00124A24" w:rsidP="0088772D">
    <w:pPr>
      <w:pStyle w:val="Hlavika"/>
      <w:rPr>
        <w:rFonts w:ascii="Arial Nova" w:hAnsi="Arial Nova" w:cs="Arial"/>
        <w:b/>
        <w:color w:val="FFFFFF"/>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714C9"/>
    <w:multiLevelType w:val="hybridMultilevel"/>
    <w:tmpl w:val="B310223E"/>
    <w:lvl w:ilvl="0" w:tplc="041B000F">
      <w:start w:val="1"/>
      <w:numFmt w:val="decimal"/>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3834CB"/>
    <w:multiLevelType w:val="hybridMultilevel"/>
    <w:tmpl w:val="2850DFA8"/>
    <w:lvl w:ilvl="0" w:tplc="78DC14EC">
      <w:start w:val="1"/>
      <w:numFmt w:val="upp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 w15:restartNumberingAfterBreak="0">
    <w:nsid w:val="069E7B5D"/>
    <w:multiLevelType w:val="hybridMultilevel"/>
    <w:tmpl w:val="766A589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8C030F7"/>
    <w:multiLevelType w:val="hybridMultilevel"/>
    <w:tmpl w:val="89C26536"/>
    <w:lvl w:ilvl="0" w:tplc="BC5E0588">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5A314C5"/>
    <w:multiLevelType w:val="hybridMultilevel"/>
    <w:tmpl w:val="00262C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BE952E8"/>
    <w:multiLevelType w:val="hybridMultilevel"/>
    <w:tmpl w:val="2B8C08A0"/>
    <w:lvl w:ilvl="0" w:tplc="9056DC3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E750BEE"/>
    <w:multiLevelType w:val="multilevel"/>
    <w:tmpl w:val="9F26FBCC"/>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58D1D00"/>
    <w:multiLevelType w:val="multilevel"/>
    <w:tmpl w:val="9BD492A4"/>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70E5C9C"/>
    <w:multiLevelType w:val="hybridMultilevel"/>
    <w:tmpl w:val="A61ACCD8"/>
    <w:lvl w:ilvl="0" w:tplc="FA72A7A2">
      <w:start w:val="1"/>
      <w:numFmt w:val="upp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13315E8"/>
    <w:multiLevelType w:val="multilevel"/>
    <w:tmpl w:val="25160CE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2D2267E"/>
    <w:multiLevelType w:val="hybridMultilevel"/>
    <w:tmpl w:val="1CA8BC56"/>
    <w:lvl w:ilvl="0" w:tplc="C0F62566">
      <w:start w:val="1"/>
      <w:numFmt w:val="upperLetter"/>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F292967"/>
    <w:multiLevelType w:val="hybridMultilevel"/>
    <w:tmpl w:val="F1F8460E"/>
    <w:lvl w:ilvl="0" w:tplc="0D3C15A0">
      <w:start w:val="1"/>
      <w:numFmt w:val="bullet"/>
      <w:lvlText w:val="o"/>
      <w:lvlJc w:val="left"/>
      <w:pPr>
        <w:ind w:left="720" w:hanging="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FD6F42"/>
    <w:multiLevelType w:val="hybridMultilevel"/>
    <w:tmpl w:val="76CABAFE"/>
    <w:lvl w:ilvl="0" w:tplc="4AFC0C86">
      <w:start w:val="1"/>
      <w:numFmt w:val="upperLetter"/>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4391E5E"/>
    <w:multiLevelType w:val="hybridMultilevel"/>
    <w:tmpl w:val="5C3CC0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65552B9A"/>
    <w:multiLevelType w:val="hybridMultilevel"/>
    <w:tmpl w:val="E60CDE2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A5E6B8B"/>
    <w:multiLevelType w:val="hybridMultilevel"/>
    <w:tmpl w:val="EE78398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C34612B"/>
    <w:multiLevelType w:val="hybridMultilevel"/>
    <w:tmpl w:val="AAB2EE3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1E120BA"/>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4F35B63"/>
    <w:multiLevelType w:val="hybridMultilevel"/>
    <w:tmpl w:val="BD6ECC3C"/>
    <w:lvl w:ilvl="0" w:tplc="77649BC8">
      <w:start w:val="1"/>
      <w:numFmt w:val="upperLetter"/>
      <w:lvlText w:val="(%1)"/>
      <w:lvlJc w:val="left"/>
      <w:pPr>
        <w:ind w:left="3426" w:hanging="360"/>
      </w:pPr>
      <w:rPr>
        <w:rFonts w:hint="default"/>
      </w:rPr>
    </w:lvl>
    <w:lvl w:ilvl="1" w:tplc="041B0019" w:tentative="1">
      <w:start w:val="1"/>
      <w:numFmt w:val="lowerLetter"/>
      <w:lvlText w:val="%2."/>
      <w:lvlJc w:val="left"/>
      <w:pPr>
        <w:ind w:left="4146" w:hanging="360"/>
      </w:pPr>
    </w:lvl>
    <w:lvl w:ilvl="2" w:tplc="041B001B" w:tentative="1">
      <w:start w:val="1"/>
      <w:numFmt w:val="lowerRoman"/>
      <w:lvlText w:val="%3."/>
      <w:lvlJc w:val="right"/>
      <w:pPr>
        <w:ind w:left="4866" w:hanging="180"/>
      </w:pPr>
    </w:lvl>
    <w:lvl w:ilvl="3" w:tplc="041B000F" w:tentative="1">
      <w:start w:val="1"/>
      <w:numFmt w:val="decimal"/>
      <w:lvlText w:val="%4."/>
      <w:lvlJc w:val="left"/>
      <w:pPr>
        <w:ind w:left="5586" w:hanging="360"/>
      </w:pPr>
    </w:lvl>
    <w:lvl w:ilvl="4" w:tplc="041B0019" w:tentative="1">
      <w:start w:val="1"/>
      <w:numFmt w:val="lowerLetter"/>
      <w:lvlText w:val="%5."/>
      <w:lvlJc w:val="left"/>
      <w:pPr>
        <w:ind w:left="6306" w:hanging="360"/>
      </w:pPr>
    </w:lvl>
    <w:lvl w:ilvl="5" w:tplc="041B001B" w:tentative="1">
      <w:start w:val="1"/>
      <w:numFmt w:val="lowerRoman"/>
      <w:lvlText w:val="%6."/>
      <w:lvlJc w:val="right"/>
      <w:pPr>
        <w:ind w:left="7026" w:hanging="180"/>
      </w:pPr>
    </w:lvl>
    <w:lvl w:ilvl="6" w:tplc="041B000F" w:tentative="1">
      <w:start w:val="1"/>
      <w:numFmt w:val="decimal"/>
      <w:lvlText w:val="%7."/>
      <w:lvlJc w:val="left"/>
      <w:pPr>
        <w:ind w:left="7746" w:hanging="360"/>
      </w:pPr>
    </w:lvl>
    <w:lvl w:ilvl="7" w:tplc="041B0019" w:tentative="1">
      <w:start w:val="1"/>
      <w:numFmt w:val="lowerLetter"/>
      <w:lvlText w:val="%8."/>
      <w:lvlJc w:val="left"/>
      <w:pPr>
        <w:ind w:left="8466" w:hanging="360"/>
      </w:pPr>
    </w:lvl>
    <w:lvl w:ilvl="8" w:tplc="041B001B" w:tentative="1">
      <w:start w:val="1"/>
      <w:numFmt w:val="lowerRoman"/>
      <w:lvlText w:val="%9."/>
      <w:lvlJc w:val="right"/>
      <w:pPr>
        <w:ind w:left="9186" w:hanging="180"/>
      </w:pPr>
    </w:lvl>
  </w:abstractNum>
  <w:abstractNum w:abstractNumId="19" w15:restartNumberingAfterBreak="0">
    <w:nsid w:val="76BE1C6F"/>
    <w:multiLevelType w:val="hybridMultilevel"/>
    <w:tmpl w:val="872C3324"/>
    <w:lvl w:ilvl="0" w:tplc="6A743BEC">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94512C0"/>
    <w:multiLevelType w:val="hybridMultilevel"/>
    <w:tmpl w:val="0AC691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486822424">
    <w:abstractNumId w:val="0"/>
  </w:num>
  <w:num w:numId="2" w16cid:durableId="725570680">
    <w:abstractNumId w:val="15"/>
  </w:num>
  <w:num w:numId="3" w16cid:durableId="4719056">
    <w:abstractNumId w:val="3"/>
  </w:num>
  <w:num w:numId="4" w16cid:durableId="1802845328">
    <w:abstractNumId w:val="11"/>
  </w:num>
  <w:num w:numId="5" w16cid:durableId="955792862">
    <w:abstractNumId w:val="16"/>
  </w:num>
  <w:num w:numId="6" w16cid:durableId="434639675">
    <w:abstractNumId w:val="17"/>
  </w:num>
  <w:num w:numId="7" w16cid:durableId="1830171427">
    <w:abstractNumId w:val="18"/>
  </w:num>
  <w:num w:numId="8" w16cid:durableId="662590063">
    <w:abstractNumId w:val="1"/>
  </w:num>
  <w:num w:numId="9" w16cid:durableId="1436442500">
    <w:abstractNumId w:val="12"/>
  </w:num>
  <w:num w:numId="10" w16cid:durableId="531918082">
    <w:abstractNumId w:val="19"/>
  </w:num>
  <w:num w:numId="11" w16cid:durableId="396441407">
    <w:abstractNumId w:val="5"/>
  </w:num>
  <w:num w:numId="12" w16cid:durableId="911427764">
    <w:abstractNumId w:val="2"/>
  </w:num>
  <w:num w:numId="13" w16cid:durableId="1248274304">
    <w:abstractNumId w:val="7"/>
  </w:num>
  <w:num w:numId="14" w16cid:durableId="920483522">
    <w:abstractNumId w:val="9"/>
  </w:num>
  <w:num w:numId="15" w16cid:durableId="1067076228">
    <w:abstractNumId w:val="6"/>
  </w:num>
  <w:num w:numId="16" w16cid:durableId="1358383767">
    <w:abstractNumId w:val="10"/>
  </w:num>
  <w:num w:numId="17" w16cid:durableId="1143815415">
    <w:abstractNumId w:val="13"/>
  </w:num>
  <w:num w:numId="18" w16cid:durableId="1318656096">
    <w:abstractNumId w:val="4"/>
  </w:num>
  <w:num w:numId="19" w16cid:durableId="1559052359">
    <w:abstractNumId w:val="20"/>
  </w:num>
  <w:num w:numId="20" w16cid:durableId="386150036">
    <w:abstractNumId w:val="8"/>
  </w:num>
  <w:num w:numId="21" w16cid:durableId="17605656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E08"/>
    <w:rsid w:val="00010B63"/>
    <w:rsid w:val="00014484"/>
    <w:rsid w:val="0001572A"/>
    <w:rsid w:val="00020F86"/>
    <w:rsid w:val="000229D1"/>
    <w:rsid w:val="000249D3"/>
    <w:rsid w:val="00042797"/>
    <w:rsid w:val="00053D68"/>
    <w:rsid w:val="00055BE8"/>
    <w:rsid w:val="000601CC"/>
    <w:rsid w:val="00062C8C"/>
    <w:rsid w:val="00073231"/>
    <w:rsid w:val="00074CF6"/>
    <w:rsid w:val="00084FDE"/>
    <w:rsid w:val="00086520"/>
    <w:rsid w:val="00090465"/>
    <w:rsid w:val="000938FA"/>
    <w:rsid w:val="00093AA2"/>
    <w:rsid w:val="00096EC1"/>
    <w:rsid w:val="000A226C"/>
    <w:rsid w:val="000A3F3B"/>
    <w:rsid w:val="000B43A6"/>
    <w:rsid w:val="000E10FB"/>
    <w:rsid w:val="000F3C55"/>
    <w:rsid w:val="001036A0"/>
    <w:rsid w:val="001043B3"/>
    <w:rsid w:val="00107ADF"/>
    <w:rsid w:val="001118E2"/>
    <w:rsid w:val="00111F1F"/>
    <w:rsid w:val="00112841"/>
    <w:rsid w:val="00112E3B"/>
    <w:rsid w:val="00114974"/>
    <w:rsid w:val="00117B37"/>
    <w:rsid w:val="0012365B"/>
    <w:rsid w:val="00124A24"/>
    <w:rsid w:val="00125EDE"/>
    <w:rsid w:val="001361C7"/>
    <w:rsid w:val="00140764"/>
    <w:rsid w:val="00140A37"/>
    <w:rsid w:val="00146C5F"/>
    <w:rsid w:val="0015084E"/>
    <w:rsid w:val="001576DA"/>
    <w:rsid w:val="001577D9"/>
    <w:rsid w:val="00163160"/>
    <w:rsid w:val="00163484"/>
    <w:rsid w:val="0017134C"/>
    <w:rsid w:val="001715A3"/>
    <w:rsid w:val="00171D5C"/>
    <w:rsid w:val="0017432D"/>
    <w:rsid w:val="00180122"/>
    <w:rsid w:val="001824BF"/>
    <w:rsid w:val="001836C5"/>
    <w:rsid w:val="00184FFD"/>
    <w:rsid w:val="0018528B"/>
    <w:rsid w:val="00186932"/>
    <w:rsid w:val="001923A2"/>
    <w:rsid w:val="00196ECF"/>
    <w:rsid w:val="00196F73"/>
    <w:rsid w:val="0019702B"/>
    <w:rsid w:val="00197240"/>
    <w:rsid w:val="0019780E"/>
    <w:rsid w:val="001A1D8D"/>
    <w:rsid w:val="001A7E0E"/>
    <w:rsid w:val="001B12F7"/>
    <w:rsid w:val="001B26B0"/>
    <w:rsid w:val="001B6E59"/>
    <w:rsid w:val="001C0FE2"/>
    <w:rsid w:val="001C3A72"/>
    <w:rsid w:val="001D2E08"/>
    <w:rsid w:val="001D54CE"/>
    <w:rsid w:val="001D642E"/>
    <w:rsid w:val="001E3760"/>
    <w:rsid w:val="001E6B4E"/>
    <w:rsid w:val="001F1956"/>
    <w:rsid w:val="001F1A92"/>
    <w:rsid w:val="001F7C08"/>
    <w:rsid w:val="001F7E37"/>
    <w:rsid w:val="001F7F64"/>
    <w:rsid w:val="00201AB4"/>
    <w:rsid w:val="00217355"/>
    <w:rsid w:val="00223B73"/>
    <w:rsid w:val="002254B2"/>
    <w:rsid w:val="00225501"/>
    <w:rsid w:val="00233A2B"/>
    <w:rsid w:val="00234882"/>
    <w:rsid w:val="002435EC"/>
    <w:rsid w:val="002538A3"/>
    <w:rsid w:val="00267A38"/>
    <w:rsid w:val="00271881"/>
    <w:rsid w:val="00272C59"/>
    <w:rsid w:val="00277C47"/>
    <w:rsid w:val="00283414"/>
    <w:rsid w:val="00286EB2"/>
    <w:rsid w:val="002A7786"/>
    <w:rsid w:val="002F48E4"/>
    <w:rsid w:val="003019B1"/>
    <w:rsid w:val="0030580C"/>
    <w:rsid w:val="00306BA9"/>
    <w:rsid w:val="00313E02"/>
    <w:rsid w:val="003170D2"/>
    <w:rsid w:val="003268B4"/>
    <w:rsid w:val="00330D0B"/>
    <w:rsid w:val="00335DF1"/>
    <w:rsid w:val="00337119"/>
    <w:rsid w:val="00345811"/>
    <w:rsid w:val="00350440"/>
    <w:rsid w:val="00351E1B"/>
    <w:rsid w:val="00352A9A"/>
    <w:rsid w:val="00353055"/>
    <w:rsid w:val="0036451E"/>
    <w:rsid w:val="00364D5A"/>
    <w:rsid w:val="00370591"/>
    <w:rsid w:val="00372DDF"/>
    <w:rsid w:val="00372E97"/>
    <w:rsid w:val="00374216"/>
    <w:rsid w:val="00375B86"/>
    <w:rsid w:val="003827B8"/>
    <w:rsid w:val="00390A80"/>
    <w:rsid w:val="003975B2"/>
    <w:rsid w:val="003A71D1"/>
    <w:rsid w:val="003B215D"/>
    <w:rsid w:val="003B4497"/>
    <w:rsid w:val="003B6C44"/>
    <w:rsid w:val="003C5227"/>
    <w:rsid w:val="003C73B7"/>
    <w:rsid w:val="003D1FEC"/>
    <w:rsid w:val="003D4341"/>
    <w:rsid w:val="003D549F"/>
    <w:rsid w:val="003E0CF4"/>
    <w:rsid w:val="003E24C9"/>
    <w:rsid w:val="003F04DD"/>
    <w:rsid w:val="003F41DB"/>
    <w:rsid w:val="00412AF3"/>
    <w:rsid w:val="00417294"/>
    <w:rsid w:val="0042006D"/>
    <w:rsid w:val="00420363"/>
    <w:rsid w:val="00421E4D"/>
    <w:rsid w:val="004244F9"/>
    <w:rsid w:val="00426FF4"/>
    <w:rsid w:val="00435238"/>
    <w:rsid w:val="004353DC"/>
    <w:rsid w:val="0043571B"/>
    <w:rsid w:val="00436C35"/>
    <w:rsid w:val="004423E9"/>
    <w:rsid w:val="00446283"/>
    <w:rsid w:val="004469E5"/>
    <w:rsid w:val="00447765"/>
    <w:rsid w:val="00450512"/>
    <w:rsid w:val="00453DF1"/>
    <w:rsid w:val="00456F52"/>
    <w:rsid w:val="00462208"/>
    <w:rsid w:val="00462E00"/>
    <w:rsid w:val="004656E7"/>
    <w:rsid w:val="004705B8"/>
    <w:rsid w:val="004728B0"/>
    <w:rsid w:val="00472A6B"/>
    <w:rsid w:val="00473A43"/>
    <w:rsid w:val="004761BE"/>
    <w:rsid w:val="00487213"/>
    <w:rsid w:val="004A30CC"/>
    <w:rsid w:val="004A42F6"/>
    <w:rsid w:val="004A466D"/>
    <w:rsid w:val="004A5823"/>
    <w:rsid w:val="004B064B"/>
    <w:rsid w:val="004B0DE3"/>
    <w:rsid w:val="004B2FEA"/>
    <w:rsid w:val="004B6E1B"/>
    <w:rsid w:val="004B7E59"/>
    <w:rsid w:val="004C0371"/>
    <w:rsid w:val="004C55BE"/>
    <w:rsid w:val="004C712F"/>
    <w:rsid w:val="004D0B9B"/>
    <w:rsid w:val="004D2368"/>
    <w:rsid w:val="004D4B7D"/>
    <w:rsid w:val="004D4C9A"/>
    <w:rsid w:val="004D666F"/>
    <w:rsid w:val="004E3357"/>
    <w:rsid w:val="004F0254"/>
    <w:rsid w:val="004F02C2"/>
    <w:rsid w:val="004F209E"/>
    <w:rsid w:val="004F2E1D"/>
    <w:rsid w:val="004F40B4"/>
    <w:rsid w:val="00500A46"/>
    <w:rsid w:val="00502D02"/>
    <w:rsid w:val="00506802"/>
    <w:rsid w:val="005072A6"/>
    <w:rsid w:val="00510718"/>
    <w:rsid w:val="00510C32"/>
    <w:rsid w:val="00510F9D"/>
    <w:rsid w:val="005163D0"/>
    <w:rsid w:val="00521F68"/>
    <w:rsid w:val="005305D8"/>
    <w:rsid w:val="00534899"/>
    <w:rsid w:val="00535144"/>
    <w:rsid w:val="0053610F"/>
    <w:rsid w:val="0055202A"/>
    <w:rsid w:val="0055376F"/>
    <w:rsid w:val="005540C2"/>
    <w:rsid w:val="00563CAE"/>
    <w:rsid w:val="005667E3"/>
    <w:rsid w:val="005671AC"/>
    <w:rsid w:val="00574A0D"/>
    <w:rsid w:val="005750E8"/>
    <w:rsid w:val="0058029D"/>
    <w:rsid w:val="00581365"/>
    <w:rsid w:val="00582E3F"/>
    <w:rsid w:val="00584DD9"/>
    <w:rsid w:val="005863DA"/>
    <w:rsid w:val="00586FF2"/>
    <w:rsid w:val="00587A33"/>
    <w:rsid w:val="00590D59"/>
    <w:rsid w:val="00591056"/>
    <w:rsid w:val="00595F80"/>
    <w:rsid w:val="005A458D"/>
    <w:rsid w:val="005C0FFB"/>
    <w:rsid w:val="005C4D45"/>
    <w:rsid w:val="005C73F1"/>
    <w:rsid w:val="005C77D7"/>
    <w:rsid w:val="005D551F"/>
    <w:rsid w:val="005D7DBA"/>
    <w:rsid w:val="005E0581"/>
    <w:rsid w:val="005E1808"/>
    <w:rsid w:val="005E2668"/>
    <w:rsid w:val="005E3105"/>
    <w:rsid w:val="005E3C59"/>
    <w:rsid w:val="005F1A8C"/>
    <w:rsid w:val="00601E5F"/>
    <w:rsid w:val="00613C5B"/>
    <w:rsid w:val="00616877"/>
    <w:rsid w:val="00624AD6"/>
    <w:rsid w:val="00627157"/>
    <w:rsid w:val="00632168"/>
    <w:rsid w:val="00636E06"/>
    <w:rsid w:val="00637C24"/>
    <w:rsid w:val="00641495"/>
    <w:rsid w:val="006461B6"/>
    <w:rsid w:val="00655D15"/>
    <w:rsid w:val="00656E00"/>
    <w:rsid w:val="00657983"/>
    <w:rsid w:val="00657CD6"/>
    <w:rsid w:val="006611CD"/>
    <w:rsid w:val="00661847"/>
    <w:rsid w:val="00665E4B"/>
    <w:rsid w:val="006671A2"/>
    <w:rsid w:val="006702C0"/>
    <w:rsid w:val="006727CC"/>
    <w:rsid w:val="00673B04"/>
    <w:rsid w:val="00677955"/>
    <w:rsid w:val="00683A06"/>
    <w:rsid w:val="006966C8"/>
    <w:rsid w:val="00696755"/>
    <w:rsid w:val="006A025E"/>
    <w:rsid w:val="006A4752"/>
    <w:rsid w:val="006A689F"/>
    <w:rsid w:val="006A6FC3"/>
    <w:rsid w:val="006B4A01"/>
    <w:rsid w:val="006B5FDA"/>
    <w:rsid w:val="006C0225"/>
    <w:rsid w:val="006C02A4"/>
    <w:rsid w:val="006C0697"/>
    <w:rsid w:val="006D798F"/>
    <w:rsid w:val="006E1DDE"/>
    <w:rsid w:val="006E329E"/>
    <w:rsid w:val="006E5659"/>
    <w:rsid w:val="006F0D1D"/>
    <w:rsid w:val="006F2F1D"/>
    <w:rsid w:val="006F32BC"/>
    <w:rsid w:val="00702E67"/>
    <w:rsid w:val="00706586"/>
    <w:rsid w:val="00710F86"/>
    <w:rsid w:val="0072350E"/>
    <w:rsid w:val="00724C55"/>
    <w:rsid w:val="00733A79"/>
    <w:rsid w:val="00746772"/>
    <w:rsid w:val="007474A9"/>
    <w:rsid w:val="0075294D"/>
    <w:rsid w:val="007551F0"/>
    <w:rsid w:val="00764826"/>
    <w:rsid w:val="00764F96"/>
    <w:rsid w:val="00765F05"/>
    <w:rsid w:val="00766EE3"/>
    <w:rsid w:val="00780E90"/>
    <w:rsid w:val="00784949"/>
    <w:rsid w:val="00790367"/>
    <w:rsid w:val="007910E4"/>
    <w:rsid w:val="00793CDA"/>
    <w:rsid w:val="00795F55"/>
    <w:rsid w:val="00797669"/>
    <w:rsid w:val="007A448C"/>
    <w:rsid w:val="007B572F"/>
    <w:rsid w:val="007B6550"/>
    <w:rsid w:val="007C478C"/>
    <w:rsid w:val="007C6B0A"/>
    <w:rsid w:val="007C7AE4"/>
    <w:rsid w:val="007C7BB9"/>
    <w:rsid w:val="007D0007"/>
    <w:rsid w:val="007D05DF"/>
    <w:rsid w:val="007D0E48"/>
    <w:rsid w:val="007D2A5B"/>
    <w:rsid w:val="007D2F89"/>
    <w:rsid w:val="007D520D"/>
    <w:rsid w:val="007E25C7"/>
    <w:rsid w:val="007E67E9"/>
    <w:rsid w:val="007E77B7"/>
    <w:rsid w:val="007F109D"/>
    <w:rsid w:val="007F461A"/>
    <w:rsid w:val="007F653B"/>
    <w:rsid w:val="007F686F"/>
    <w:rsid w:val="007F7C09"/>
    <w:rsid w:val="008028C3"/>
    <w:rsid w:val="00804247"/>
    <w:rsid w:val="00806416"/>
    <w:rsid w:val="008113EB"/>
    <w:rsid w:val="00811622"/>
    <w:rsid w:val="008118A1"/>
    <w:rsid w:val="00812226"/>
    <w:rsid w:val="008162CF"/>
    <w:rsid w:val="00816650"/>
    <w:rsid w:val="0081747E"/>
    <w:rsid w:val="00821B15"/>
    <w:rsid w:val="0082395E"/>
    <w:rsid w:val="00823DB7"/>
    <w:rsid w:val="008250B9"/>
    <w:rsid w:val="00825326"/>
    <w:rsid w:val="00827132"/>
    <w:rsid w:val="00836FD3"/>
    <w:rsid w:val="00843B8C"/>
    <w:rsid w:val="0085031C"/>
    <w:rsid w:val="00850B3D"/>
    <w:rsid w:val="00851F27"/>
    <w:rsid w:val="008520F3"/>
    <w:rsid w:val="008556ED"/>
    <w:rsid w:val="00860C47"/>
    <w:rsid w:val="00863A4E"/>
    <w:rsid w:val="0086541F"/>
    <w:rsid w:val="008658E6"/>
    <w:rsid w:val="008664F0"/>
    <w:rsid w:val="00880824"/>
    <w:rsid w:val="00881F94"/>
    <w:rsid w:val="00882CBF"/>
    <w:rsid w:val="0088772D"/>
    <w:rsid w:val="00892C4D"/>
    <w:rsid w:val="008946D9"/>
    <w:rsid w:val="00894E61"/>
    <w:rsid w:val="00896D68"/>
    <w:rsid w:val="008A0954"/>
    <w:rsid w:val="008A2EE8"/>
    <w:rsid w:val="008B3260"/>
    <w:rsid w:val="008B7555"/>
    <w:rsid w:val="008C4070"/>
    <w:rsid w:val="008C546F"/>
    <w:rsid w:val="008C69E3"/>
    <w:rsid w:val="008D0D96"/>
    <w:rsid w:val="008D3312"/>
    <w:rsid w:val="008D4E1B"/>
    <w:rsid w:val="008D7520"/>
    <w:rsid w:val="008E1FC5"/>
    <w:rsid w:val="008E27BC"/>
    <w:rsid w:val="008E6AA1"/>
    <w:rsid w:val="008F567B"/>
    <w:rsid w:val="00900A07"/>
    <w:rsid w:val="00901CFD"/>
    <w:rsid w:val="00903A52"/>
    <w:rsid w:val="00905982"/>
    <w:rsid w:val="009067BB"/>
    <w:rsid w:val="00912FB2"/>
    <w:rsid w:val="00917EDB"/>
    <w:rsid w:val="00937FEA"/>
    <w:rsid w:val="009436B6"/>
    <w:rsid w:val="00945458"/>
    <w:rsid w:val="00950626"/>
    <w:rsid w:val="0095213A"/>
    <w:rsid w:val="009529CB"/>
    <w:rsid w:val="00961CD9"/>
    <w:rsid w:val="009660A4"/>
    <w:rsid w:val="00972382"/>
    <w:rsid w:val="00982D4E"/>
    <w:rsid w:val="009A3D7A"/>
    <w:rsid w:val="009A5E62"/>
    <w:rsid w:val="009A74A4"/>
    <w:rsid w:val="009B39FA"/>
    <w:rsid w:val="009C2CED"/>
    <w:rsid w:val="009D28CC"/>
    <w:rsid w:val="009D54D9"/>
    <w:rsid w:val="009E092F"/>
    <w:rsid w:val="009E2927"/>
    <w:rsid w:val="009E466A"/>
    <w:rsid w:val="009E72C6"/>
    <w:rsid w:val="009F20E2"/>
    <w:rsid w:val="009F7B30"/>
    <w:rsid w:val="009F7C79"/>
    <w:rsid w:val="00A020E5"/>
    <w:rsid w:val="00A06122"/>
    <w:rsid w:val="00A07C1A"/>
    <w:rsid w:val="00A16ED3"/>
    <w:rsid w:val="00A237F1"/>
    <w:rsid w:val="00A27F60"/>
    <w:rsid w:val="00A33516"/>
    <w:rsid w:val="00A45F31"/>
    <w:rsid w:val="00A61919"/>
    <w:rsid w:val="00A64510"/>
    <w:rsid w:val="00A67704"/>
    <w:rsid w:val="00A817C8"/>
    <w:rsid w:val="00A83273"/>
    <w:rsid w:val="00A956EE"/>
    <w:rsid w:val="00A96A1C"/>
    <w:rsid w:val="00A96D9F"/>
    <w:rsid w:val="00AA1F69"/>
    <w:rsid w:val="00AA2741"/>
    <w:rsid w:val="00AA522C"/>
    <w:rsid w:val="00AB204D"/>
    <w:rsid w:val="00AB2158"/>
    <w:rsid w:val="00AB2D78"/>
    <w:rsid w:val="00AB46C2"/>
    <w:rsid w:val="00AC1552"/>
    <w:rsid w:val="00AC261F"/>
    <w:rsid w:val="00AE2C94"/>
    <w:rsid w:val="00AE5C0B"/>
    <w:rsid w:val="00AF1B56"/>
    <w:rsid w:val="00AF32F3"/>
    <w:rsid w:val="00AF352D"/>
    <w:rsid w:val="00AF6EBA"/>
    <w:rsid w:val="00B004B4"/>
    <w:rsid w:val="00B01969"/>
    <w:rsid w:val="00B10E03"/>
    <w:rsid w:val="00B10E09"/>
    <w:rsid w:val="00B11A5B"/>
    <w:rsid w:val="00B1385D"/>
    <w:rsid w:val="00B13E4B"/>
    <w:rsid w:val="00B20E63"/>
    <w:rsid w:val="00B22FB0"/>
    <w:rsid w:val="00B25BCE"/>
    <w:rsid w:val="00B31AA3"/>
    <w:rsid w:val="00B32101"/>
    <w:rsid w:val="00B36106"/>
    <w:rsid w:val="00B50177"/>
    <w:rsid w:val="00B57817"/>
    <w:rsid w:val="00B63DD4"/>
    <w:rsid w:val="00B64D18"/>
    <w:rsid w:val="00B747A8"/>
    <w:rsid w:val="00B77277"/>
    <w:rsid w:val="00B82D90"/>
    <w:rsid w:val="00B8396F"/>
    <w:rsid w:val="00B954C2"/>
    <w:rsid w:val="00B964A2"/>
    <w:rsid w:val="00BA6DB2"/>
    <w:rsid w:val="00BB20CA"/>
    <w:rsid w:val="00BB27F4"/>
    <w:rsid w:val="00BB3280"/>
    <w:rsid w:val="00BB513F"/>
    <w:rsid w:val="00BC64C8"/>
    <w:rsid w:val="00BC6A8A"/>
    <w:rsid w:val="00BE1438"/>
    <w:rsid w:val="00BE21C7"/>
    <w:rsid w:val="00BF0976"/>
    <w:rsid w:val="00BF728F"/>
    <w:rsid w:val="00C04AE1"/>
    <w:rsid w:val="00C07659"/>
    <w:rsid w:val="00C13009"/>
    <w:rsid w:val="00C13DF2"/>
    <w:rsid w:val="00C1572E"/>
    <w:rsid w:val="00C20263"/>
    <w:rsid w:val="00C22EC3"/>
    <w:rsid w:val="00C24D1D"/>
    <w:rsid w:val="00C306F7"/>
    <w:rsid w:val="00C44CF7"/>
    <w:rsid w:val="00C5297A"/>
    <w:rsid w:val="00C54ABA"/>
    <w:rsid w:val="00C57F27"/>
    <w:rsid w:val="00C6324F"/>
    <w:rsid w:val="00C638B3"/>
    <w:rsid w:val="00C718C2"/>
    <w:rsid w:val="00C74EFC"/>
    <w:rsid w:val="00C77F1C"/>
    <w:rsid w:val="00C80465"/>
    <w:rsid w:val="00C85A9A"/>
    <w:rsid w:val="00C93861"/>
    <w:rsid w:val="00CA30E3"/>
    <w:rsid w:val="00CA37D7"/>
    <w:rsid w:val="00CA5342"/>
    <w:rsid w:val="00CA6AE7"/>
    <w:rsid w:val="00CB1EA7"/>
    <w:rsid w:val="00CB281F"/>
    <w:rsid w:val="00CB3115"/>
    <w:rsid w:val="00CB45E2"/>
    <w:rsid w:val="00CB5B38"/>
    <w:rsid w:val="00CC0897"/>
    <w:rsid w:val="00CC3508"/>
    <w:rsid w:val="00CC3925"/>
    <w:rsid w:val="00CD16DA"/>
    <w:rsid w:val="00CD231B"/>
    <w:rsid w:val="00CD3780"/>
    <w:rsid w:val="00CD69DB"/>
    <w:rsid w:val="00CD718C"/>
    <w:rsid w:val="00CE09F6"/>
    <w:rsid w:val="00CE1D42"/>
    <w:rsid w:val="00CE6945"/>
    <w:rsid w:val="00CF03E3"/>
    <w:rsid w:val="00CF5435"/>
    <w:rsid w:val="00CF55FC"/>
    <w:rsid w:val="00CF59CA"/>
    <w:rsid w:val="00D06546"/>
    <w:rsid w:val="00D07F01"/>
    <w:rsid w:val="00D165DF"/>
    <w:rsid w:val="00D20841"/>
    <w:rsid w:val="00D31DB1"/>
    <w:rsid w:val="00D350ED"/>
    <w:rsid w:val="00D36D37"/>
    <w:rsid w:val="00D403FD"/>
    <w:rsid w:val="00D44F5A"/>
    <w:rsid w:val="00D46110"/>
    <w:rsid w:val="00D527D0"/>
    <w:rsid w:val="00D53EF8"/>
    <w:rsid w:val="00D75B64"/>
    <w:rsid w:val="00D76DD3"/>
    <w:rsid w:val="00D77114"/>
    <w:rsid w:val="00D82942"/>
    <w:rsid w:val="00D84ED1"/>
    <w:rsid w:val="00D92FF1"/>
    <w:rsid w:val="00D93D29"/>
    <w:rsid w:val="00D95779"/>
    <w:rsid w:val="00DA0ED2"/>
    <w:rsid w:val="00DA2312"/>
    <w:rsid w:val="00DC186D"/>
    <w:rsid w:val="00DD732B"/>
    <w:rsid w:val="00DE00BD"/>
    <w:rsid w:val="00DF14CF"/>
    <w:rsid w:val="00DF66F3"/>
    <w:rsid w:val="00E01EA0"/>
    <w:rsid w:val="00E02E4A"/>
    <w:rsid w:val="00E05770"/>
    <w:rsid w:val="00E12948"/>
    <w:rsid w:val="00E12F6B"/>
    <w:rsid w:val="00E21844"/>
    <w:rsid w:val="00E313DD"/>
    <w:rsid w:val="00E3307E"/>
    <w:rsid w:val="00E35DBB"/>
    <w:rsid w:val="00E3665B"/>
    <w:rsid w:val="00E44773"/>
    <w:rsid w:val="00E464CE"/>
    <w:rsid w:val="00E51D0B"/>
    <w:rsid w:val="00E57646"/>
    <w:rsid w:val="00E63B20"/>
    <w:rsid w:val="00E64DB5"/>
    <w:rsid w:val="00E66C2D"/>
    <w:rsid w:val="00E66DA9"/>
    <w:rsid w:val="00E67768"/>
    <w:rsid w:val="00E72969"/>
    <w:rsid w:val="00E81CA4"/>
    <w:rsid w:val="00E83D01"/>
    <w:rsid w:val="00E85CDA"/>
    <w:rsid w:val="00E86AE2"/>
    <w:rsid w:val="00E8755E"/>
    <w:rsid w:val="00EA5512"/>
    <w:rsid w:val="00EB1095"/>
    <w:rsid w:val="00EB1B5E"/>
    <w:rsid w:val="00EB3DE8"/>
    <w:rsid w:val="00EB3F5E"/>
    <w:rsid w:val="00EB5DBD"/>
    <w:rsid w:val="00EC2429"/>
    <w:rsid w:val="00EC594A"/>
    <w:rsid w:val="00ED14D5"/>
    <w:rsid w:val="00ED5FD6"/>
    <w:rsid w:val="00EE028C"/>
    <w:rsid w:val="00EE23EC"/>
    <w:rsid w:val="00EE4C3B"/>
    <w:rsid w:val="00EE6A80"/>
    <w:rsid w:val="00EE6BB7"/>
    <w:rsid w:val="00EF150F"/>
    <w:rsid w:val="00F032E2"/>
    <w:rsid w:val="00F069DD"/>
    <w:rsid w:val="00F265F5"/>
    <w:rsid w:val="00F26839"/>
    <w:rsid w:val="00F320D5"/>
    <w:rsid w:val="00F35207"/>
    <w:rsid w:val="00F42836"/>
    <w:rsid w:val="00F44192"/>
    <w:rsid w:val="00F447D1"/>
    <w:rsid w:val="00F47D9B"/>
    <w:rsid w:val="00F50C8F"/>
    <w:rsid w:val="00F60BC9"/>
    <w:rsid w:val="00F74B54"/>
    <w:rsid w:val="00F76183"/>
    <w:rsid w:val="00F8613B"/>
    <w:rsid w:val="00F8744F"/>
    <w:rsid w:val="00F94ADD"/>
    <w:rsid w:val="00FA5CE7"/>
    <w:rsid w:val="00FB020A"/>
    <w:rsid w:val="00FB3FB5"/>
    <w:rsid w:val="00FB60F4"/>
    <w:rsid w:val="00FC445D"/>
    <w:rsid w:val="00FC62F5"/>
    <w:rsid w:val="00FC7E81"/>
    <w:rsid w:val="00FD2E3C"/>
    <w:rsid w:val="00FD5B11"/>
    <w:rsid w:val="00FE12AE"/>
    <w:rsid w:val="00FE207E"/>
    <w:rsid w:val="00FE79A3"/>
    <w:rsid w:val="00FF1491"/>
    <w:rsid w:val="00FF4E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6FFE4"/>
  <w15:chartTrackingRefBased/>
  <w15:docId w15:val="{4CBB1491-CB4D-4948-95C3-668E904B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60" w:line="259" w:lineRule="auto"/>
    </w:pPr>
    <w:rPr>
      <w:sz w:val="22"/>
      <w:szCs w:val="22"/>
      <w:lang w:eastAsia="en-US"/>
    </w:rPr>
  </w:style>
  <w:style w:type="paragraph" w:styleId="Nadpis1">
    <w:name w:val="heading 1"/>
    <w:aliases w:val="Überschrift 1_R,Prophead level 1,Prophead 1,Section heading,Forward,h1,l1,H1,1 ghost,g"/>
    <w:basedOn w:val="Normlny"/>
    <w:next w:val="Normlny"/>
    <w:link w:val="Nadpis1Char"/>
    <w:uiPriority w:val="9"/>
    <w:qFormat/>
    <w:rsid w:val="00F42836"/>
    <w:pPr>
      <w:keepNext/>
      <w:keepLines/>
      <w:suppressAutoHyphens/>
      <w:autoSpaceDN w:val="0"/>
      <w:spacing w:before="480" w:after="0" w:line="276" w:lineRule="auto"/>
      <w:textAlignment w:val="baseline"/>
      <w:outlineLvl w:val="0"/>
    </w:pPr>
    <w:rPr>
      <w:rFonts w:ascii="Calibri Light" w:eastAsia="Times New Roman" w:hAnsi="Calibri Light"/>
      <w:b/>
      <w:bCs/>
      <w:color w:val="2E74B5"/>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D2E0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D2E08"/>
  </w:style>
  <w:style w:type="paragraph" w:styleId="Pta">
    <w:name w:val="footer"/>
    <w:basedOn w:val="Normlny"/>
    <w:link w:val="PtaChar"/>
    <w:uiPriority w:val="99"/>
    <w:unhideWhenUsed/>
    <w:rsid w:val="001D2E08"/>
    <w:pPr>
      <w:tabs>
        <w:tab w:val="center" w:pos="4536"/>
        <w:tab w:val="right" w:pos="9072"/>
      </w:tabs>
      <w:spacing w:after="0" w:line="240" w:lineRule="auto"/>
    </w:pPr>
  </w:style>
  <w:style w:type="character" w:customStyle="1" w:styleId="PtaChar">
    <w:name w:val="Päta Char"/>
    <w:basedOn w:val="Predvolenpsmoodseku"/>
    <w:link w:val="Pta"/>
    <w:uiPriority w:val="99"/>
    <w:rsid w:val="001D2E08"/>
  </w:style>
  <w:style w:type="character" w:styleId="Hypertextovprepojenie">
    <w:name w:val="Hyperlink"/>
    <w:uiPriority w:val="99"/>
    <w:unhideWhenUsed/>
    <w:rsid w:val="007C6B0A"/>
    <w:rPr>
      <w:color w:val="0563C1"/>
      <w:u w:val="single"/>
    </w:rPr>
  </w:style>
  <w:style w:type="character" w:customStyle="1" w:styleId="Nevyrieenzmienka1">
    <w:name w:val="Nevyriešená zmienka1"/>
    <w:uiPriority w:val="99"/>
    <w:semiHidden/>
    <w:unhideWhenUsed/>
    <w:rsid w:val="007C6B0A"/>
    <w:rPr>
      <w:color w:val="808080"/>
      <w:shd w:val="clear" w:color="auto" w:fill="E6E6E6"/>
    </w:rPr>
  </w:style>
  <w:style w:type="paragraph" w:styleId="Textbubliny">
    <w:name w:val="Balloon Text"/>
    <w:basedOn w:val="Normlny"/>
    <w:link w:val="TextbublinyChar"/>
    <w:uiPriority w:val="99"/>
    <w:semiHidden/>
    <w:unhideWhenUsed/>
    <w:rsid w:val="009529CB"/>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529CB"/>
    <w:rPr>
      <w:rFonts w:ascii="Segoe UI" w:hAnsi="Segoe UI" w:cs="Segoe UI"/>
      <w:sz w:val="18"/>
      <w:szCs w:val="18"/>
    </w:rPr>
  </w:style>
  <w:style w:type="table" w:styleId="Mriekatabuky">
    <w:name w:val="Table Grid"/>
    <w:basedOn w:val="Normlnatabuka"/>
    <w:uiPriority w:val="59"/>
    <w:rsid w:val="001C0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link w:val="OdsekzoznamuChar"/>
    <w:uiPriority w:val="34"/>
    <w:qFormat/>
    <w:rsid w:val="00CF55FC"/>
    <w:pPr>
      <w:widowControl w:val="0"/>
      <w:spacing w:after="0" w:line="240" w:lineRule="auto"/>
      <w:ind w:firstLineChars="200" w:firstLine="420"/>
      <w:jc w:val="both"/>
    </w:pPr>
    <w:rPr>
      <w:rFonts w:eastAsia="Times New Roman"/>
      <w:kern w:val="2"/>
      <w:sz w:val="21"/>
      <w:lang w:eastAsia="zh-CN"/>
    </w:rPr>
  </w:style>
  <w:style w:type="character" w:customStyle="1" w:styleId="OdsekzoznamuChar">
    <w:name w:val="Odsek zoznamu Char"/>
    <w:link w:val="Odsekzoznamu"/>
    <w:uiPriority w:val="34"/>
    <w:rsid w:val="00CF55FC"/>
    <w:rPr>
      <w:rFonts w:eastAsia="Times New Roman"/>
      <w:kern w:val="2"/>
      <w:sz w:val="21"/>
      <w:szCs w:val="22"/>
      <w:lang w:eastAsia="zh-CN"/>
    </w:rPr>
  </w:style>
  <w:style w:type="character" w:customStyle="1" w:styleId="Nadpis1Char">
    <w:name w:val="Nadpis 1 Char"/>
    <w:aliases w:val="Überschrift 1_R Char,Prophead level 1 Char,Prophead 1 Char,Section heading Char,Forward Char,h1 Char,l1 Char,H1 Char,1 ghost Char,g Char"/>
    <w:link w:val="Nadpis1"/>
    <w:rsid w:val="00F42836"/>
    <w:rPr>
      <w:rFonts w:ascii="Calibri Light" w:eastAsia="Times New Roman" w:hAnsi="Calibri Light"/>
      <w:b/>
      <w:bCs/>
      <w:color w:val="2E74B5"/>
      <w:sz w:val="28"/>
      <w:szCs w:val="28"/>
      <w:lang w:eastAsia="en-US"/>
    </w:rPr>
  </w:style>
  <w:style w:type="paragraph" w:customStyle="1" w:styleId="Default">
    <w:name w:val="Default"/>
    <w:uiPriority w:val="99"/>
    <w:rsid w:val="00AB204D"/>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74212">
      <w:bodyDiv w:val="1"/>
      <w:marLeft w:val="0"/>
      <w:marRight w:val="0"/>
      <w:marTop w:val="0"/>
      <w:marBottom w:val="0"/>
      <w:divBdr>
        <w:top w:val="none" w:sz="0" w:space="0" w:color="auto"/>
        <w:left w:val="none" w:sz="0" w:space="0" w:color="auto"/>
        <w:bottom w:val="none" w:sz="0" w:space="0" w:color="auto"/>
        <w:right w:val="none" w:sz="0" w:space="0" w:color="auto"/>
      </w:divBdr>
    </w:div>
    <w:div w:id="74598958">
      <w:bodyDiv w:val="1"/>
      <w:marLeft w:val="0"/>
      <w:marRight w:val="0"/>
      <w:marTop w:val="0"/>
      <w:marBottom w:val="0"/>
      <w:divBdr>
        <w:top w:val="none" w:sz="0" w:space="0" w:color="auto"/>
        <w:left w:val="none" w:sz="0" w:space="0" w:color="auto"/>
        <w:bottom w:val="none" w:sz="0" w:space="0" w:color="auto"/>
        <w:right w:val="none" w:sz="0" w:space="0" w:color="auto"/>
      </w:divBdr>
    </w:div>
    <w:div w:id="123237687">
      <w:bodyDiv w:val="1"/>
      <w:marLeft w:val="0"/>
      <w:marRight w:val="0"/>
      <w:marTop w:val="0"/>
      <w:marBottom w:val="0"/>
      <w:divBdr>
        <w:top w:val="none" w:sz="0" w:space="0" w:color="auto"/>
        <w:left w:val="none" w:sz="0" w:space="0" w:color="auto"/>
        <w:bottom w:val="none" w:sz="0" w:space="0" w:color="auto"/>
        <w:right w:val="none" w:sz="0" w:space="0" w:color="auto"/>
      </w:divBdr>
    </w:div>
    <w:div w:id="165175095">
      <w:bodyDiv w:val="1"/>
      <w:marLeft w:val="0"/>
      <w:marRight w:val="0"/>
      <w:marTop w:val="0"/>
      <w:marBottom w:val="0"/>
      <w:divBdr>
        <w:top w:val="none" w:sz="0" w:space="0" w:color="auto"/>
        <w:left w:val="none" w:sz="0" w:space="0" w:color="auto"/>
        <w:bottom w:val="none" w:sz="0" w:space="0" w:color="auto"/>
        <w:right w:val="none" w:sz="0" w:space="0" w:color="auto"/>
      </w:divBdr>
    </w:div>
    <w:div w:id="182130394">
      <w:bodyDiv w:val="1"/>
      <w:marLeft w:val="0"/>
      <w:marRight w:val="0"/>
      <w:marTop w:val="0"/>
      <w:marBottom w:val="0"/>
      <w:divBdr>
        <w:top w:val="none" w:sz="0" w:space="0" w:color="auto"/>
        <w:left w:val="none" w:sz="0" w:space="0" w:color="auto"/>
        <w:bottom w:val="none" w:sz="0" w:space="0" w:color="auto"/>
        <w:right w:val="none" w:sz="0" w:space="0" w:color="auto"/>
      </w:divBdr>
    </w:div>
    <w:div w:id="186018510">
      <w:bodyDiv w:val="1"/>
      <w:marLeft w:val="0"/>
      <w:marRight w:val="0"/>
      <w:marTop w:val="0"/>
      <w:marBottom w:val="0"/>
      <w:divBdr>
        <w:top w:val="none" w:sz="0" w:space="0" w:color="auto"/>
        <w:left w:val="none" w:sz="0" w:space="0" w:color="auto"/>
        <w:bottom w:val="none" w:sz="0" w:space="0" w:color="auto"/>
        <w:right w:val="none" w:sz="0" w:space="0" w:color="auto"/>
      </w:divBdr>
      <w:divsChild>
        <w:div w:id="19014859">
          <w:marLeft w:val="0"/>
          <w:marRight w:val="0"/>
          <w:marTop w:val="30"/>
          <w:marBottom w:val="240"/>
          <w:divBdr>
            <w:top w:val="none" w:sz="0" w:space="0" w:color="auto"/>
            <w:left w:val="none" w:sz="0" w:space="0" w:color="auto"/>
            <w:bottom w:val="none" w:sz="0" w:space="0" w:color="auto"/>
            <w:right w:val="none" w:sz="0" w:space="0" w:color="auto"/>
          </w:divBdr>
        </w:div>
        <w:div w:id="199439888">
          <w:marLeft w:val="0"/>
          <w:marRight w:val="0"/>
          <w:marTop w:val="30"/>
          <w:marBottom w:val="240"/>
          <w:divBdr>
            <w:top w:val="none" w:sz="0" w:space="0" w:color="auto"/>
            <w:left w:val="none" w:sz="0" w:space="0" w:color="auto"/>
            <w:bottom w:val="none" w:sz="0" w:space="0" w:color="auto"/>
            <w:right w:val="none" w:sz="0" w:space="0" w:color="auto"/>
          </w:divBdr>
        </w:div>
        <w:div w:id="572738894">
          <w:marLeft w:val="0"/>
          <w:marRight w:val="0"/>
          <w:marTop w:val="30"/>
          <w:marBottom w:val="240"/>
          <w:divBdr>
            <w:top w:val="none" w:sz="0" w:space="0" w:color="auto"/>
            <w:left w:val="none" w:sz="0" w:space="0" w:color="auto"/>
            <w:bottom w:val="none" w:sz="0" w:space="0" w:color="auto"/>
            <w:right w:val="none" w:sz="0" w:space="0" w:color="auto"/>
          </w:divBdr>
        </w:div>
        <w:div w:id="1279098812">
          <w:marLeft w:val="0"/>
          <w:marRight w:val="0"/>
          <w:marTop w:val="30"/>
          <w:marBottom w:val="240"/>
          <w:divBdr>
            <w:top w:val="none" w:sz="0" w:space="0" w:color="auto"/>
            <w:left w:val="none" w:sz="0" w:space="0" w:color="auto"/>
            <w:bottom w:val="none" w:sz="0" w:space="0" w:color="auto"/>
            <w:right w:val="none" w:sz="0" w:space="0" w:color="auto"/>
          </w:divBdr>
        </w:div>
      </w:divsChild>
    </w:div>
    <w:div w:id="224075795">
      <w:bodyDiv w:val="1"/>
      <w:marLeft w:val="0"/>
      <w:marRight w:val="0"/>
      <w:marTop w:val="0"/>
      <w:marBottom w:val="0"/>
      <w:divBdr>
        <w:top w:val="none" w:sz="0" w:space="0" w:color="auto"/>
        <w:left w:val="none" w:sz="0" w:space="0" w:color="auto"/>
        <w:bottom w:val="none" w:sz="0" w:space="0" w:color="auto"/>
        <w:right w:val="none" w:sz="0" w:space="0" w:color="auto"/>
      </w:divBdr>
    </w:div>
    <w:div w:id="255872566">
      <w:bodyDiv w:val="1"/>
      <w:marLeft w:val="0"/>
      <w:marRight w:val="0"/>
      <w:marTop w:val="0"/>
      <w:marBottom w:val="0"/>
      <w:divBdr>
        <w:top w:val="none" w:sz="0" w:space="0" w:color="auto"/>
        <w:left w:val="none" w:sz="0" w:space="0" w:color="auto"/>
        <w:bottom w:val="none" w:sz="0" w:space="0" w:color="auto"/>
        <w:right w:val="none" w:sz="0" w:space="0" w:color="auto"/>
      </w:divBdr>
    </w:div>
    <w:div w:id="260917088">
      <w:bodyDiv w:val="1"/>
      <w:marLeft w:val="0"/>
      <w:marRight w:val="0"/>
      <w:marTop w:val="0"/>
      <w:marBottom w:val="0"/>
      <w:divBdr>
        <w:top w:val="none" w:sz="0" w:space="0" w:color="auto"/>
        <w:left w:val="none" w:sz="0" w:space="0" w:color="auto"/>
        <w:bottom w:val="none" w:sz="0" w:space="0" w:color="auto"/>
        <w:right w:val="none" w:sz="0" w:space="0" w:color="auto"/>
      </w:divBdr>
    </w:div>
    <w:div w:id="280842412">
      <w:bodyDiv w:val="1"/>
      <w:marLeft w:val="0"/>
      <w:marRight w:val="0"/>
      <w:marTop w:val="0"/>
      <w:marBottom w:val="0"/>
      <w:divBdr>
        <w:top w:val="none" w:sz="0" w:space="0" w:color="auto"/>
        <w:left w:val="none" w:sz="0" w:space="0" w:color="auto"/>
        <w:bottom w:val="none" w:sz="0" w:space="0" w:color="auto"/>
        <w:right w:val="none" w:sz="0" w:space="0" w:color="auto"/>
      </w:divBdr>
    </w:div>
    <w:div w:id="286084195">
      <w:bodyDiv w:val="1"/>
      <w:marLeft w:val="0"/>
      <w:marRight w:val="0"/>
      <w:marTop w:val="0"/>
      <w:marBottom w:val="0"/>
      <w:divBdr>
        <w:top w:val="none" w:sz="0" w:space="0" w:color="auto"/>
        <w:left w:val="none" w:sz="0" w:space="0" w:color="auto"/>
        <w:bottom w:val="none" w:sz="0" w:space="0" w:color="auto"/>
        <w:right w:val="none" w:sz="0" w:space="0" w:color="auto"/>
      </w:divBdr>
    </w:div>
    <w:div w:id="334960868">
      <w:bodyDiv w:val="1"/>
      <w:marLeft w:val="0"/>
      <w:marRight w:val="0"/>
      <w:marTop w:val="0"/>
      <w:marBottom w:val="0"/>
      <w:divBdr>
        <w:top w:val="none" w:sz="0" w:space="0" w:color="auto"/>
        <w:left w:val="none" w:sz="0" w:space="0" w:color="auto"/>
        <w:bottom w:val="none" w:sz="0" w:space="0" w:color="auto"/>
        <w:right w:val="none" w:sz="0" w:space="0" w:color="auto"/>
      </w:divBdr>
    </w:div>
    <w:div w:id="350646921">
      <w:bodyDiv w:val="1"/>
      <w:marLeft w:val="0"/>
      <w:marRight w:val="0"/>
      <w:marTop w:val="0"/>
      <w:marBottom w:val="0"/>
      <w:divBdr>
        <w:top w:val="none" w:sz="0" w:space="0" w:color="auto"/>
        <w:left w:val="none" w:sz="0" w:space="0" w:color="auto"/>
        <w:bottom w:val="none" w:sz="0" w:space="0" w:color="auto"/>
        <w:right w:val="none" w:sz="0" w:space="0" w:color="auto"/>
      </w:divBdr>
    </w:div>
    <w:div w:id="372537422">
      <w:bodyDiv w:val="1"/>
      <w:marLeft w:val="0"/>
      <w:marRight w:val="0"/>
      <w:marTop w:val="0"/>
      <w:marBottom w:val="0"/>
      <w:divBdr>
        <w:top w:val="none" w:sz="0" w:space="0" w:color="auto"/>
        <w:left w:val="none" w:sz="0" w:space="0" w:color="auto"/>
        <w:bottom w:val="none" w:sz="0" w:space="0" w:color="auto"/>
        <w:right w:val="none" w:sz="0" w:space="0" w:color="auto"/>
      </w:divBdr>
    </w:div>
    <w:div w:id="373703373">
      <w:bodyDiv w:val="1"/>
      <w:marLeft w:val="0"/>
      <w:marRight w:val="0"/>
      <w:marTop w:val="0"/>
      <w:marBottom w:val="0"/>
      <w:divBdr>
        <w:top w:val="none" w:sz="0" w:space="0" w:color="auto"/>
        <w:left w:val="none" w:sz="0" w:space="0" w:color="auto"/>
        <w:bottom w:val="none" w:sz="0" w:space="0" w:color="auto"/>
        <w:right w:val="none" w:sz="0" w:space="0" w:color="auto"/>
      </w:divBdr>
    </w:div>
    <w:div w:id="375199246">
      <w:bodyDiv w:val="1"/>
      <w:marLeft w:val="0"/>
      <w:marRight w:val="0"/>
      <w:marTop w:val="0"/>
      <w:marBottom w:val="0"/>
      <w:divBdr>
        <w:top w:val="none" w:sz="0" w:space="0" w:color="auto"/>
        <w:left w:val="none" w:sz="0" w:space="0" w:color="auto"/>
        <w:bottom w:val="none" w:sz="0" w:space="0" w:color="auto"/>
        <w:right w:val="none" w:sz="0" w:space="0" w:color="auto"/>
      </w:divBdr>
    </w:div>
    <w:div w:id="425885504">
      <w:bodyDiv w:val="1"/>
      <w:marLeft w:val="0"/>
      <w:marRight w:val="0"/>
      <w:marTop w:val="0"/>
      <w:marBottom w:val="0"/>
      <w:divBdr>
        <w:top w:val="none" w:sz="0" w:space="0" w:color="auto"/>
        <w:left w:val="none" w:sz="0" w:space="0" w:color="auto"/>
        <w:bottom w:val="none" w:sz="0" w:space="0" w:color="auto"/>
        <w:right w:val="none" w:sz="0" w:space="0" w:color="auto"/>
      </w:divBdr>
    </w:div>
    <w:div w:id="435291500">
      <w:bodyDiv w:val="1"/>
      <w:marLeft w:val="0"/>
      <w:marRight w:val="0"/>
      <w:marTop w:val="0"/>
      <w:marBottom w:val="0"/>
      <w:divBdr>
        <w:top w:val="none" w:sz="0" w:space="0" w:color="auto"/>
        <w:left w:val="none" w:sz="0" w:space="0" w:color="auto"/>
        <w:bottom w:val="none" w:sz="0" w:space="0" w:color="auto"/>
        <w:right w:val="none" w:sz="0" w:space="0" w:color="auto"/>
      </w:divBdr>
    </w:div>
    <w:div w:id="456068531">
      <w:bodyDiv w:val="1"/>
      <w:marLeft w:val="0"/>
      <w:marRight w:val="0"/>
      <w:marTop w:val="0"/>
      <w:marBottom w:val="0"/>
      <w:divBdr>
        <w:top w:val="none" w:sz="0" w:space="0" w:color="auto"/>
        <w:left w:val="none" w:sz="0" w:space="0" w:color="auto"/>
        <w:bottom w:val="none" w:sz="0" w:space="0" w:color="auto"/>
        <w:right w:val="none" w:sz="0" w:space="0" w:color="auto"/>
      </w:divBdr>
    </w:div>
    <w:div w:id="491025859">
      <w:bodyDiv w:val="1"/>
      <w:marLeft w:val="0"/>
      <w:marRight w:val="0"/>
      <w:marTop w:val="0"/>
      <w:marBottom w:val="0"/>
      <w:divBdr>
        <w:top w:val="none" w:sz="0" w:space="0" w:color="auto"/>
        <w:left w:val="none" w:sz="0" w:space="0" w:color="auto"/>
        <w:bottom w:val="none" w:sz="0" w:space="0" w:color="auto"/>
        <w:right w:val="none" w:sz="0" w:space="0" w:color="auto"/>
      </w:divBdr>
    </w:div>
    <w:div w:id="498547064">
      <w:bodyDiv w:val="1"/>
      <w:marLeft w:val="0"/>
      <w:marRight w:val="0"/>
      <w:marTop w:val="0"/>
      <w:marBottom w:val="0"/>
      <w:divBdr>
        <w:top w:val="none" w:sz="0" w:space="0" w:color="auto"/>
        <w:left w:val="none" w:sz="0" w:space="0" w:color="auto"/>
        <w:bottom w:val="none" w:sz="0" w:space="0" w:color="auto"/>
        <w:right w:val="none" w:sz="0" w:space="0" w:color="auto"/>
      </w:divBdr>
    </w:div>
    <w:div w:id="532810252">
      <w:bodyDiv w:val="1"/>
      <w:marLeft w:val="0"/>
      <w:marRight w:val="0"/>
      <w:marTop w:val="0"/>
      <w:marBottom w:val="0"/>
      <w:divBdr>
        <w:top w:val="none" w:sz="0" w:space="0" w:color="auto"/>
        <w:left w:val="none" w:sz="0" w:space="0" w:color="auto"/>
        <w:bottom w:val="none" w:sz="0" w:space="0" w:color="auto"/>
        <w:right w:val="none" w:sz="0" w:space="0" w:color="auto"/>
      </w:divBdr>
    </w:div>
    <w:div w:id="577178157">
      <w:bodyDiv w:val="1"/>
      <w:marLeft w:val="0"/>
      <w:marRight w:val="0"/>
      <w:marTop w:val="0"/>
      <w:marBottom w:val="0"/>
      <w:divBdr>
        <w:top w:val="none" w:sz="0" w:space="0" w:color="auto"/>
        <w:left w:val="none" w:sz="0" w:space="0" w:color="auto"/>
        <w:bottom w:val="none" w:sz="0" w:space="0" w:color="auto"/>
        <w:right w:val="none" w:sz="0" w:space="0" w:color="auto"/>
      </w:divBdr>
    </w:div>
    <w:div w:id="594747611">
      <w:bodyDiv w:val="1"/>
      <w:marLeft w:val="0"/>
      <w:marRight w:val="0"/>
      <w:marTop w:val="0"/>
      <w:marBottom w:val="0"/>
      <w:divBdr>
        <w:top w:val="none" w:sz="0" w:space="0" w:color="auto"/>
        <w:left w:val="none" w:sz="0" w:space="0" w:color="auto"/>
        <w:bottom w:val="none" w:sz="0" w:space="0" w:color="auto"/>
        <w:right w:val="none" w:sz="0" w:space="0" w:color="auto"/>
      </w:divBdr>
    </w:div>
    <w:div w:id="645554736">
      <w:bodyDiv w:val="1"/>
      <w:marLeft w:val="0"/>
      <w:marRight w:val="0"/>
      <w:marTop w:val="0"/>
      <w:marBottom w:val="0"/>
      <w:divBdr>
        <w:top w:val="none" w:sz="0" w:space="0" w:color="auto"/>
        <w:left w:val="none" w:sz="0" w:space="0" w:color="auto"/>
        <w:bottom w:val="none" w:sz="0" w:space="0" w:color="auto"/>
        <w:right w:val="none" w:sz="0" w:space="0" w:color="auto"/>
      </w:divBdr>
    </w:div>
    <w:div w:id="714425056">
      <w:bodyDiv w:val="1"/>
      <w:marLeft w:val="0"/>
      <w:marRight w:val="0"/>
      <w:marTop w:val="0"/>
      <w:marBottom w:val="0"/>
      <w:divBdr>
        <w:top w:val="none" w:sz="0" w:space="0" w:color="auto"/>
        <w:left w:val="none" w:sz="0" w:space="0" w:color="auto"/>
        <w:bottom w:val="none" w:sz="0" w:space="0" w:color="auto"/>
        <w:right w:val="none" w:sz="0" w:space="0" w:color="auto"/>
      </w:divBdr>
    </w:div>
    <w:div w:id="784692326">
      <w:bodyDiv w:val="1"/>
      <w:marLeft w:val="0"/>
      <w:marRight w:val="0"/>
      <w:marTop w:val="0"/>
      <w:marBottom w:val="0"/>
      <w:divBdr>
        <w:top w:val="none" w:sz="0" w:space="0" w:color="auto"/>
        <w:left w:val="none" w:sz="0" w:space="0" w:color="auto"/>
        <w:bottom w:val="none" w:sz="0" w:space="0" w:color="auto"/>
        <w:right w:val="none" w:sz="0" w:space="0" w:color="auto"/>
      </w:divBdr>
    </w:div>
    <w:div w:id="830406824">
      <w:bodyDiv w:val="1"/>
      <w:marLeft w:val="0"/>
      <w:marRight w:val="0"/>
      <w:marTop w:val="0"/>
      <w:marBottom w:val="0"/>
      <w:divBdr>
        <w:top w:val="none" w:sz="0" w:space="0" w:color="auto"/>
        <w:left w:val="none" w:sz="0" w:space="0" w:color="auto"/>
        <w:bottom w:val="none" w:sz="0" w:space="0" w:color="auto"/>
        <w:right w:val="none" w:sz="0" w:space="0" w:color="auto"/>
      </w:divBdr>
    </w:div>
    <w:div w:id="886256753">
      <w:bodyDiv w:val="1"/>
      <w:marLeft w:val="0"/>
      <w:marRight w:val="0"/>
      <w:marTop w:val="0"/>
      <w:marBottom w:val="0"/>
      <w:divBdr>
        <w:top w:val="none" w:sz="0" w:space="0" w:color="auto"/>
        <w:left w:val="none" w:sz="0" w:space="0" w:color="auto"/>
        <w:bottom w:val="none" w:sz="0" w:space="0" w:color="auto"/>
        <w:right w:val="none" w:sz="0" w:space="0" w:color="auto"/>
      </w:divBdr>
    </w:div>
    <w:div w:id="890965367">
      <w:bodyDiv w:val="1"/>
      <w:marLeft w:val="0"/>
      <w:marRight w:val="0"/>
      <w:marTop w:val="0"/>
      <w:marBottom w:val="0"/>
      <w:divBdr>
        <w:top w:val="none" w:sz="0" w:space="0" w:color="auto"/>
        <w:left w:val="none" w:sz="0" w:space="0" w:color="auto"/>
        <w:bottom w:val="none" w:sz="0" w:space="0" w:color="auto"/>
        <w:right w:val="none" w:sz="0" w:space="0" w:color="auto"/>
      </w:divBdr>
    </w:div>
    <w:div w:id="907543845">
      <w:bodyDiv w:val="1"/>
      <w:marLeft w:val="0"/>
      <w:marRight w:val="0"/>
      <w:marTop w:val="0"/>
      <w:marBottom w:val="0"/>
      <w:divBdr>
        <w:top w:val="none" w:sz="0" w:space="0" w:color="auto"/>
        <w:left w:val="none" w:sz="0" w:space="0" w:color="auto"/>
        <w:bottom w:val="none" w:sz="0" w:space="0" w:color="auto"/>
        <w:right w:val="none" w:sz="0" w:space="0" w:color="auto"/>
      </w:divBdr>
    </w:div>
    <w:div w:id="949357516">
      <w:bodyDiv w:val="1"/>
      <w:marLeft w:val="0"/>
      <w:marRight w:val="0"/>
      <w:marTop w:val="0"/>
      <w:marBottom w:val="0"/>
      <w:divBdr>
        <w:top w:val="none" w:sz="0" w:space="0" w:color="auto"/>
        <w:left w:val="none" w:sz="0" w:space="0" w:color="auto"/>
        <w:bottom w:val="none" w:sz="0" w:space="0" w:color="auto"/>
        <w:right w:val="none" w:sz="0" w:space="0" w:color="auto"/>
      </w:divBdr>
    </w:div>
    <w:div w:id="997341326">
      <w:bodyDiv w:val="1"/>
      <w:marLeft w:val="0"/>
      <w:marRight w:val="0"/>
      <w:marTop w:val="0"/>
      <w:marBottom w:val="0"/>
      <w:divBdr>
        <w:top w:val="none" w:sz="0" w:space="0" w:color="auto"/>
        <w:left w:val="none" w:sz="0" w:space="0" w:color="auto"/>
        <w:bottom w:val="none" w:sz="0" w:space="0" w:color="auto"/>
        <w:right w:val="none" w:sz="0" w:space="0" w:color="auto"/>
      </w:divBdr>
    </w:div>
    <w:div w:id="1058283060">
      <w:bodyDiv w:val="1"/>
      <w:marLeft w:val="0"/>
      <w:marRight w:val="0"/>
      <w:marTop w:val="0"/>
      <w:marBottom w:val="0"/>
      <w:divBdr>
        <w:top w:val="none" w:sz="0" w:space="0" w:color="auto"/>
        <w:left w:val="none" w:sz="0" w:space="0" w:color="auto"/>
        <w:bottom w:val="none" w:sz="0" w:space="0" w:color="auto"/>
        <w:right w:val="none" w:sz="0" w:space="0" w:color="auto"/>
      </w:divBdr>
    </w:div>
    <w:div w:id="1138688009">
      <w:bodyDiv w:val="1"/>
      <w:marLeft w:val="0"/>
      <w:marRight w:val="0"/>
      <w:marTop w:val="0"/>
      <w:marBottom w:val="0"/>
      <w:divBdr>
        <w:top w:val="none" w:sz="0" w:space="0" w:color="auto"/>
        <w:left w:val="none" w:sz="0" w:space="0" w:color="auto"/>
        <w:bottom w:val="none" w:sz="0" w:space="0" w:color="auto"/>
        <w:right w:val="none" w:sz="0" w:space="0" w:color="auto"/>
      </w:divBdr>
    </w:div>
    <w:div w:id="1183938725">
      <w:bodyDiv w:val="1"/>
      <w:marLeft w:val="0"/>
      <w:marRight w:val="0"/>
      <w:marTop w:val="0"/>
      <w:marBottom w:val="0"/>
      <w:divBdr>
        <w:top w:val="none" w:sz="0" w:space="0" w:color="auto"/>
        <w:left w:val="none" w:sz="0" w:space="0" w:color="auto"/>
        <w:bottom w:val="none" w:sz="0" w:space="0" w:color="auto"/>
        <w:right w:val="none" w:sz="0" w:space="0" w:color="auto"/>
      </w:divBdr>
    </w:div>
    <w:div w:id="1194001945">
      <w:bodyDiv w:val="1"/>
      <w:marLeft w:val="0"/>
      <w:marRight w:val="0"/>
      <w:marTop w:val="0"/>
      <w:marBottom w:val="0"/>
      <w:divBdr>
        <w:top w:val="none" w:sz="0" w:space="0" w:color="auto"/>
        <w:left w:val="none" w:sz="0" w:space="0" w:color="auto"/>
        <w:bottom w:val="none" w:sz="0" w:space="0" w:color="auto"/>
        <w:right w:val="none" w:sz="0" w:space="0" w:color="auto"/>
      </w:divBdr>
    </w:div>
    <w:div w:id="1234466950">
      <w:bodyDiv w:val="1"/>
      <w:marLeft w:val="0"/>
      <w:marRight w:val="0"/>
      <w:marTop w:val="0"/>
      <w:marBottom w:val="0"/>
      <w:divBdr>
        <w:top w:val="none" w:sz="0" w:space="0" w:color="auto"/>
        <w:left w:val="none" w:sz="0" w:space="0" w:color="auto"/>
        <w:bottom w:val="none" w:sz="0" w:space="0" w:color="auto"/>
        <w:right w:val="none" w:sz="0" w:space="0" w:color="auto"/>
      </w:divBdr>
    </w:div>
    <w:div w:id="1288194497">
      <w:bodyDiv w:val="1"/>
      <w:marLeft w:val="0"/>
      <w:marRight w:val="0"/>
      <w:marTop w:val="0"/>
      <w:marBottom w:val="0"/>
      <w:divBdr>
        <w:top w:val="none" w:sz="0" w:space="0" w:color="auto"/>
        <w:left w:val="none" w:sz="0" w:space="0" w:color="auto"/>
        <w:bottom w:val="none" w:sz="0" w:space="0" w:color="auto"/>
        <w:right w:val="none" w:sz="0" w:space="0" w:color="auto"/>
      </w:divBdr>
    </w:div>
    <w:div w:id="1295792883">
      <w:bodyDiv w:val="1"/>
      <w:marLeft w:val="0"/>
      <w:marRight w:val="0"/>
      <w:marTop w:val="0"/>
      <w:marBottom w:val="0"/>
      <w:divBdr>
        <w:top w:val="none" w:sz="0" w:space="0" w:color="auto"/>
        <w:left w:val="none" w:sz="0" w:space="0" w:color="auto"/>
        <w:bottom w:val="none" w:sz="0" w:space="0" w:color="auto"/>
        <w:right w:val="none" w:sz="0" w:space="0" w:color="auto"/>
      </w:divBdr>
      <w:divsChild>
        <w:div w:id="619455200">
          <w:marLeft w:val="0"/>
          <w:marRight w:val="0"/>
          <w:marTop w:val="0"/>
          <w:marBottom w:val="0"/>
          <w:divBdr>
            <w:top w:val="none" w:sz="0" w:space="0" w:color="auto"/>
            <w:left w:val="none" w:sz="0" w:space="0" w:color="auto"/>
            <w:bottom w:val="none" w:sz="0" w:space="0" w:color="auto"/>
            <w:right w:val="none" w:sz="0" w:space="0" w:color="auto"/>
          </w:divBdr>
          <w:divsChild>
            <w:div w:id="458575340">
              <w:marLeft w:val="0"/>
              <w:marRight w:val="0"/>
              <w:marTop w:val="0"/>
              <w:marBottom w:val="0"/>
              <w:divBdr>
                <w:top w:val="none" w:sz="0" w:space="0" w:color="auto"/>
                <w:left w:val="none" w:sz="0" w:space="0" w:color="auto"/>
                <w:bottom w:val="none" w:sz="0" w:space="0" w:color="auto"/>
                <w:right w:val="none" w:sz="0" w:space="0" w:color="auto"/>
              </w:divBdr>
              <w:divsChild>
                <w:div w:id="2054111617">
                  <w:marLeft w:val="0"/>
                  <w:marRight w:val="0"/>
                  <w:marTop w:val="30"/>
                  <w:marBottom w:val="240"/>
                  <w:divBdr>
                    <w:top w:val="none" w:sz="0" w:space="0" w:color="auto"/>
                    <w:left w:val="none" w:sz="0" w:space="0" w:color="auto"/>
                    <w:bottom w:val="none" w:sz="0" w:space="0" w:color="auto"/>
                    <w:right w:val="none" w:sz="0" w:space="0" w:color="auto"/>
                  </w:divBdr>
                </w:div>
              </w:divsChild>
            </w:div>
            <w:div w:id="1915509404">
              <w:marLeft w:val="0"/>
              <w:marRight w:val="0"/>
              <w:marTop w:val="0"/>
              <w:marBottom w:val="0"/>
              <w:divBdr>
                <w:top w:val="none" w:sz="0" w:space="0" w:color="auto"/>
                <w:left w:val="none" w:sz="0" w:space="0" w:color="auto"/>
                <w:bottom w:val="none" w:sz="0" w:space="0" w:color="auto"/>
                <w:right w:val="none" w:sz="0" w:space="0" w:color="auto"/>
              </w:divBdr>
              <w:divsChild>
                <w:div w:id="5740961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949123995">
          <w:marLeft w:val="0"/>
          <w:marRight w:val="0"/>
          <w:marTop w:val="0"/>
          <w:marBottom w:val="0"/>
          <w:divBdr>
            <w:top w:val="none" w:sz="0" w:space="0" w:color="auto"/>
            <w:left w:val="none" w:sz="0" w:space="0" w:color="auto"/>
            <w:bottom w:val="none" w:sz="0" w:space="0" w:color="auto"/>
            <w:right w:val="none" w:sz="0" w:space="0" w:color="auto"/>
          </w:divBdr>
          <w:divsChild>
            <w:div w:id="1971396248">
              <w:marLeft w:val="0"/>
              <w:marRight w:val="0"/>
              <w:marTop w:val="30"/>
              <w:marBottom w:val="240"/>
              <w:divBdr>
                <w:top w:val="none" w:sz="0" w:space="0" w:color="auto"/>
                <w:left w:val="none" w:sz="0" w:space="0" w:color="auto"/>
                <w:bottom w:val="none" w:sz="0" w:space="0" w:color="auto"/>
                <w:right w:val="none" w:sz="0" w:space="0" w:color="auto"/>
              </w:divBdr>
            </w:div>
            <w:div w:id="2117826041">
              <w:marLeft w:val="0"/>
              <w:marRight w:val="0"/>
              <w:marTop w:val="30"/>
              <w:marBottom w:val="240"/>
              <w:divBdr>
                <w:top w:val="none" w:sz="0" w:space="0" w:color="auto"/>
                <w:left w:val="none" w:sz="0" w:space="0" w:color="auto"/>
                <w:bottom w:val="none" w:sz="0" w:space="0" w:color="auto"/>
                <w:right w:val="none" w:sz="0" w:space="0" w:color="auto"/>
              </w:divBdr>
            </w:div>
          </w:divsChild>
        </w:div>
        <w:div w:id="1378162144">
          <w:marLeft w:val="0"/>
          <w:marRight w:val="0"/>
          <w:marTop w:val="0"/>
          <w:marBottom w:val="0"/>
          <w:divBdr>
            <w:top w:val="none" w:sz="0" w:space="0" w:color="auto"/>
            <w:left w:val="none" w:sz="0" w:space="0" w:color="auto"/>
            <w:bottom w:val="none" w:sz="0" w:space="0" w:color="auto"/>
            <w:right w:val="none" w:sz="0" w:space="0" w:color="auto"/>
          </w:divBdr>
          <w:divsChild>
            <w:div w:id="465783264">
              <w:marLeft w:val="0"/>
              <w:marRight w:val="0"/>
              <w:marTop w:val="30"/>
              <w:marBottom w:val="240"/>
              <w:divBdr>
                <w:top w:val="none" w:sz="0" w:space="0" w:color="auto"/>
                <w:left w:val="none" w:sz="0" w:space="0" w:color="auto"/>
                <w:bottom w:val="none" w:sz="0" w:space="0" w:color="auto"/>
                <w:right w:val="none" w:sz="0" w:space="0" w:color="auto"/>
              </w:divBdr>
            </w:div>
            <w:div w:id="939413972">
              <w:marLeft w:val="0"/>
              <w:marRight w:val="0"/>
              <w:marTop w:val="30"/>
              <w:marBottom w:val="240"/>
              <w:divBdr>
                <w:top w:val="none" w:sz="0" w:space="0" w:color="auto"/>
                <w:left w:val="none" w:sz="0" w:space="0" w:color="auto"/>
                <w:bottom w:val="none" w:sz="0" w:space="0" w:color="auto"/>
                <w:right w:val="none" w:sz="0" w:space="0" w:color="auto"/>
              </w:divBdr>
            </w:div>
          </w:divsChild>
        </w:div>
        <w:div w:id="1379361057">
          <w:marLeft w:val="0"/>
          <w:marRight w:val="0"/>
          <w:marTop w:val="30"/>
          <w:marBottom w:val="240"/>
          <w:divBdr>
            <w:top w:val="none" w:sz="0" w:space="0" w:color="auto"/>
            <w:left w:val="none" w:sz="0" w:space="0" w:color="auto"/>
            <w:bottom w:val="none" w:sz="0" w:space="0" w:color="auto"/>
            <w:right w:val="none" w:sz="0" w:space="0" w:color="auto"/>
          </w:divBdr>
        </w:div>
        <w:div w:id="1504665212">
          <w:marLeft w:val="0"/>
          <w:marRight w:val="0"/>
          <w:marTop w:val="0"/>
          <w:marBottom w:val="0"/>
          <w:divBdr>
            <w:top w:val="none" w:sz="0" w:space="0" w:color="auto"/>
            <w:left w:val="none" w:sz="0" w:space="0" w:color="auto"/>
            <w:bottom w:val="none" w:sz="0" w:space="0" w:color="auto"/>
            <w:right w:val="none" w:sz="0" w:space="0" w:color="auto"/>
          </w:divBdr>
          <w:divsChild>
            <w:div w:id="1145854197">
              <w:marLeft w:val="0"/>
              <w:marRight w:val="0"/>
              <w:marTop w:val="30"/>
              <w:marBottom w:val="240"/>
              <w:divBdr>
                <w:top w:val="none" w:sz="0" w:space="0" w:color="auto"/>
                <w:left w:val="none" w:sz="0" w:space="0" w:color="auto"/>
                <w:bottom w:val="none" w:sz="0" w:space="0" w:color="auto"/>
                <w:right w:val="none" w:sz="0" w:space="0" w:color="auto"/>
              </w:divBdr>
            </w:div>
            <w:div w:id="1188324628">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02808549">
      <w:bodyDiv w:val="1"/>
      <w:marLeft w:val="0"/>
      <w:marRight w:val="0"/>
      <w:marTop w:val="0"/>
      <w:marBottom w:val="0"/>
      <w:divBdr>
        <w:top w:val="none" w:sz="0" w:space="0" w:color="auto"/>
        <w:left w:val="none" w:sz="0" w:space="0" w:color="auto"/>
        <w:bottom w:val="none" w:sz="0" w:space="0" w:color="auto"/>
        <w:right w:val="none" w:sz="0" w:space="0" w:color="auto"/>
      </w:divBdr>
    </w:div>
    <w:div w:id="1323243210">
      <w:bodyDiv w:val="1"/>
      <w:marLeft w:val="0"/>
      <w:marRight w:val="0"/>
      <w:marTop w:val="0"/>
      <w:marBottom w:val="0"/>
      <w:divBdr>
        <w:top w:val="none" w:sz="0" w:space="0" w:color="auto"/>
        <w:left w:val="none" w:sz="0" w:space="0" w:color="auto"/>
        <w:bottom w:val="none" w:sz="0" w:space="0" w:color="auto"/>
        <w:right w:val="none" w:sz="0" w:space="0" w:color="auto"/>
      </w:divBdr>
    </w:div>
    <w:div w:id="1401638408">
      <w:bodyDiv w:val="1"/>
      <w:marLeft w:val="0"/>
      <w:marRight w:val="0"/>
      <w:marTop w:val="0"/>
      <w:marBottom w:val="0"/>
      <w:divBdr>
        <w:top w:val="none" w:sz="0" w:space="0" w:color="auto"/>
        <w:left w:val="none" w:sz="0" w:space="0" w:color="auto"/>
        <w:bottom w:val="none" w:sz="0" w:space="0" w:color="auto"/>
        <w:right w:val="none" w:sz="0" w:space="0" w:color="auto"/>
      </w:divBdr>
    </w:div>
    <w:div w:id="1447041558">
      <w:bodyDiv w:val="1"/>
      <w:marLeft w:val="0"/>
      <w:marRight w:val="0"/>
      <w:marTop w:val="0"/>
      <w:marBottom w:val="0"/>
      <w:divBdr>
        <w:top w:val="none" w:sz="0" w:space="0" w:color="auto"/>
        <w:left w:val="none" w:sz="0" w:space="0" w:color="auto"/>
        <w:bottom w:val="none" w:sz="0" w:space="0" w:color="auto"/>
        <w:right w:val="none" w:sz="0" w:space="0" w:color="auto"/>
      </w:divBdr>
    </w:div>
    <w:div w:id="1514878229">
      <w:bodyDiv w:val="1"/>
      <w:marLeft w:val="0"/>
      <w:marRight w:val="0"/>
      <w:marTop w:val="0"/>
      <w:marBottom w:val="0"/>
      <w:divBdr>
        <w:top w:val="none" w:sz="0" w:space="0" w:color="auto"/>
        <w:left w:val="none" w:sz="0" w:space="0" w:color="auto"/>
        <w:bottom w:val="none" w:sz="0" w:space="0" w:color="auto"/>
        <w:right w:val="none" w:sz="0" w:space="0" w:color="auto"/>
      </w:divBdr>
    </w:div>
    <w:div w:id="1595092241">
      <w:bodyDiv w:val="1"/>
      <w:marLeft w:val="0"/>
      <w:marRight w:val="0"/>
      <w:marTop w:val="0"/>
      <w:marBottom w:val="0"/>
      <w:divBdr>
        <w:top w:val="none" w:sz="0" w:space="0" w:color="auto"/>
        <w:left w:val="none" w:sz="0" w:space="0" w:color="auto"/>
        <w:bottom w:val="none" w:sz="0" w:space="0" w:color="auto"/>
        <w:right w:val="none" w:sz="0" w:space="0" w:color="auto"/>
      </w:divBdr>
    </w:div>
    <w:div w:id="1616445724">
      <w:bodyDiv w:val="1"/>
      <w:marLeft w:val="0"/>
      <w:marRight w:val="0"/>
      <w:marTop w:val="0"/>
      <w:marBottom w:val="0"/>
      <w:divBdr>
        <w:top w:val="none" w:sz="0" w:space="0" w:color="auto"/>
        <w:left w:val="none" w:sz="0" w:space="0" w:color="auto"/>
        <w:bottom w:val="none" w:sz="0" w:space="0" w:color="auto"/>
        <w:right w:val="none" w:sz="0" w:space="0" w:color="auto"/>
      </w:divBdr>
    </w:div>
    <w:div w:id="1626693549">
      <w:bodyDiv w:val="1"/>
      <w:marLeft w:val="0"/>
      <w:marRight w:val="0"/>
      <w:marTop w:val="0"/>
      <w:marBottom w:val="0"/>
      <w:divBdr>
        <w:top w:val="none" w:sz="0" w:space="0" w:color="auto"/>
        <w:left w:val="none" w:sz="0" w:space="0" w:color="auto"/>
        <w:bottom w:val="none" w:sz="0" w:space="0" w:color="auto"/>
        <w:right w:val="none" w:sz="0" w:space="0" w:color="auto"/>
      </w:divBdr>
    </w:div>
    <w:div w:id="1689871123">
      <w:bodyDiv w:val="1"/>
      <w:marLeft w:val="0"/>
      <w:marRight w:val="0"/>
      <w:marTop w:val="0"/>
      <w:marBottom w:val="0"/>
      <w:divBdr>
        <w:top w:val="none" w:sz="0" w:space="0" w:color="auto"/>
        <w:left w:val="none" w:sz="0" w:space="0" w:color="auto"/>
        <w:bottom w:val="none" w:sz="0" w:space="0" w:color="auto"/>
        <w:right w:val="none" w:sz="0" w:space="0" w:color="auto"/>
      </w:divBdr>
    </w:div>
    <w:div w:id="1721787829">
      <w:bodyDiv w:val="1"/>
      <w:marLeft w:val="0"/>
      <w:marRight w:val="0"/>
      <w:marTop w:val="0"/>
      <w:marBottom w:val="0"/>
      <w:divBdr>
        <w:top w:val="none" w:sz="0" w:space="0" w:color="auto"/>
        <w:left w:val="none" w:sz="0" w:space="0" w:color="auto"/>
        <w:bottom w:val="none" w:sz="0" w:space="0" w:color="auto"/>
        <w:right w:val="none" w:sz="0" w:space="0" w:color="auto"/>
      </w:divBdr>
    </w:div>
    <w:div w:id="1785996144">
      <w:bodyDiv w:val="1"/>
      <w:marLeft w:val="0"/>
      <w:marRight w:val="0"/>
      <w:marTop w:val="0"/>
      <w:marBottom w:val="0"/>
      <w:divBdr>
        <w:top w:val="none" w:sz="0" w:space="0" w:color="auto"/>
        <w:left w:val="none" w:sz="0" w:space="0" w:color="auto"/>
        <w:bottom w:val="none" w:sz="0" w:space="0" w:color="auto"/>
        <w:right w:val="none" w:sz="0" w:space="0" w:color="auto"/>
      </w:divBdr>
    </w:div>
    <w:div w:id="1872760340">
      <w:bodyDiv w:val="1"/>
      <w:marLeft w:val="0"/>
      <w:marRight w:val="0"/>
      <w:marTop w:val="0"/>
      <w:marBottom w:val="0"/>
      <w:divBdr>
        <w:top w:val="none" w:sz="0" w:space="0" w:color="auto"/>
        <w:left w:val="none" w:sz="0" w:space="0" w:color="auto"/>
        <w:bottom w:val="none" w:sz="0" w:space="0" w:color="auto"/>
        <w:right w:val="none" w:sz="0" w:space="0" w:color="auto"/>
      </w:divBdr>
    </w:div>
    <w:div w:id="1872840526">
      <w:bodyDiv w:val="1"/>
      <w:marLeft w:val="0"/>
      <w:marRight w:val="0"/>
      <w:marTop w:val="0"/>
      <w:marBottom w:val="0"/>
      <w:divBdr>
        <w:top w:val="none" w:sz="0" w:space="0" w:color="auto"/>
        <w:left w:val="none" w:sz="0" w:space="0" w:color="auto"/>
        <w:bottom w:val="none" w:sz="0" w:space="0" w:color="auto"/>
        <w:right w:val="none" w:sz="0" w:space="0" w:color="auto"/>
      </w:divBdr>
    </w:div>
    <w:div w:id="1875999230">
      <w:bodyDiv w:val="1"/>
      <w:marLeft w:val="0"/>
      <w:marRight w:val="0"/>
      <w:marTop w:val="0"/>
      <w:marBottom w:val="0"/>
      <w:divBdr>
        <w:top w:val="none" w:sz="0" w:space="0" w:color="auto"/>
        <w:left w:val="none" w:sz="0" w:space="0" w:color="auto"/>
        <w:bottom w:val="none" w:sz="0" w:space="0" w:color="auto"/>
        <w:right w:val="none" w:sz="0" w:space="0" w:color="auto"/>
      </w:divBdr>
    </w:div>
    <w:div w:id="1876967517">
      <w:bodyDiv w:val="1"/>
      <w:marLeft w:val="0"/>
      <w:marRight w:val="0"/>
      <w:marTop w:val="0"/>
      <w:marBottom w:val="0"/>
      <w:divBdr>
        <w:top w:val="none" w:sz="0" w:space="0" w:color="auto"/>
        <w:left w:val="none" w:sz="0" w:space="0" w:color="auto"/>
        <w:bottom w:val="none" w:sz="0" w:space="0" w:color="auto"/>
        <w:right w:val="none" w:sz="0" w:space="0" w:color="auto"/>
      </w:divBdr>
    </w:div>
    <w:div w:id="1896500680">
      <w:bodyDiv w:val="1"/>
      <w:marLeft w:val="0"/>
      <w:marRight w:val="0"/>
      <w:marTop w:val="0"/>
      <w:marBottom w:val="0"/>
      <w:divBdr>
        <w:top w:val="none" w:sz="0" w:space="0" w:color="auto"/>
        <w:left w:val="none" w:sz="0" w:space="0" w:color="auto"/>
        <w:bottom w:val="none" w:sz="0" w:space="0" w:color="auto"/>
        <w:right w:val="none" w:sz="0" w:space="0" w:color="auto"/>
      </w:divBdr>
    </w:div>
    <w:div w:id="1968969696">
      <w:bodyDiv w:val="1"/>
      <w:marLeft w:val="0"/>
      <w:marRight w:val="0"/>
      <w:marTop w:val="0"/>
      <w:marBottom w:val="0"/>
      <w:divBdr>
        <w:top w:val="none" w:sz="0" w:space="0" w:color="auto"/>
        <w:left w:val="none" w:sz="0" w:space="0" w:color="auto"/>
        <w:bottom w:val="none" w:sz="0" w:space="0" w:color="auto"/>
        <w:right w:val="none" w:sz="0" w:space="0" w:color="auto"/>
      </w:divBdr>
    </w:div>
    <w:div w:id="1969387346">
      <w:bodyDiv w:val="1"/>
      <w:marLeft w:val="0"/>
      <w:marRight w:val="0"/>
      <w:marTop w:val="0"/>
      <w:marBottom w:val="0"/>
      <w:divBdr>
        <w:top w:val="none" w:sz="0" w:space="0" w:color="auto"/>
        <w:left w:val="none" w:sz="0" w:space="0" w:color="auto"/>
        <w:bottom w:val="none" w:sz="0" w:space="0" w:color="auto"/>
        <w:right w:val="none" w:sz="0" w:space="0" w:color="auto"/>
      </w:divBdr>
    </w:div>
    <w:div w:id="1973123531">
      <w:bodyDiv w:val="1"/>
      <w:marLeft w:val="0"/>
      <w:marRight w:val="0"/>
      <w:marTop w:val="0"/>
      <w:marBottom w:val="0"/>
      <w:divBdr>
        <w:top w:val="none" w:sz="0" w:space="0" w:color="auto"/>
        <w:left w:val="none" w:sz="0" w:space="0" w:color="auto"/>
        <w:bottom w:val="none" w:sz="0" w:space="0" w:color="auto"/>
        <w:right w:val="none" w:sz="0" w:space="0" w:color="auto"/>
      </w:divBdr>
    </w:div>
    <w:div w:id="2016415156">
      <w:bodyDiv w:val="1"/>
      <w:marLeft w:val="0"/>
      <w:marRight w:val="0"/>
      <w:marTop w:val="0"/>
      <w:marBottom w:val="0"/>
      <w:divBdr>
        <w:top w:val="none" w:sz="0" w:space="0" w:color="auto"/>
        <w:left w:val="none" w:sz="0" w:space="0" w:color="auto"/>
        <w:bottom w:val="none" w:sz="0" w:space="0" w:color="auto"/>
        <w:right w:val="none" w:sz="0" w:space="0" w:color="auto"/>
      </w:divBdr>
    </w:div>
    <w:div w:id="2062054264">
      <w:bodyDiv w:val="1"/>
      <w:marLeft w:val="0"/>
      <w:marRight w:val="0"/>
      <w:marTop w:val="0"/>
      <w:marBottom w:val="0"/>
      <w:divBdr>
        <w:top w:val="none" w:sz="0" w:space="0" w:color="auto"/>
        <w:left w:val="none" w:sz="0" w:space="0" w:color="auto"/>
        <w:bottom w:val="none" w:sz="0" w:space="0" w:color="auto"/>
        <w:right w:val="none" w:sz="0" w:space="0" w:color="auto"/>
      </w:divBdr>
    </w:div>
    <w:div w:id="2072724824">
      <w:bodyDiv w:val="1"/>
      <w:marLeft w:val="0"/>
      <w:marRight w:val="0"/>
      <w:marTop w:val="0"/>
      <w:marBottom w:val="0"/>
      <w:divBdr>
        <w:top w:val="none" w:sz="0" w:space="0" w:color="auto"/>
        <w:left w:val="none" w:sz="0" w:space="0" w:color="auto"/>
        <w:bottom w:val="none" w:sz="0" w:space="0" w:color="auto"/>
        <w:right w:val="none" w:sz="0" w:space="0" w:color="auto"/>
      </w:divBdr>
    </w:div>
    <w:div w:id="2118674019">
      <w:bodyDiv w:val="1"/>
      <w:marLeft w:val="0"/>
      <w:marRight w:val="0"/>
      <w:marTop w:val="0"/>
      <w:marBottom w:val="0"/>
      <w:divBdr>
        <w:top w:val="none" w:sz="0" w:space="0" w:color="auto"/>
        <w:left w:val="none" w:sz="0" w:space="0" w:color="auto"/>
        <w:bottom w:val="none" w:sz="0" w:space="0" w:color="auto"/>
        <w:right w:val="none" w:sz="0" w:space="0" w:color="auto"/>
      </w:divBdr>
    </w:div>
    <w:div w:id="214245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9c2a0f-a050-4468-a029-82b60f9cd375" xsi:nil="true"/>
    <lcf76f155ced4ddcb4097134ff3c332f xmlns="b10db712-4b01-453f-a2c7-2e31a14112bb">
      <Terms xmlns="http://schemas.microsoft.com/office/infopath/2007/PartnerControls"/>
    </lcf76f155ced4ddcb4097134ff3c332f>
    <_x010c__x00ed_sloklienta xmlns="b10db712-4b01-453f-a2c7-2e31a14112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4B1C93FC4024344B2DF729400C1B1CC" ma:contentTypeVersion="17" ma:contentTypeDescription="Umožňuje vytvoriť nový dokument." ma:contentTypeScope="" ma:versionID="3ce3e3b696680ffd020da2c7a984635e">
  <xsd:schema xmlns:xsd="http://www.w3.org/2001/XMLSchema" xmlns:xs="http://www.w3.org/2001/XMLSchema" xmlns:p="http://schemas.microsoft.com/office/2006/metadata/properties" xmlns:ns2="b10db712-4b01-453f-a2c7-2e31a14112bb" xmlns:ns3="2d9c2a0f-a050-4468-a029-82b60f9cd375" targetNamespace="http://schemas.microsoft.com/office/2006/metadata/properties" ma:root="true" ma:fieldsID="6dc047f5911f36b2e444f7d776482161" ns2:_="" ns3:_="">
    <xsd:import namespace="b10db712-4b01-453f-a2c7-2e31a14112bb"/>
    <xsd:import namespace="2d9c2a0f-a050-4468-a029-82b60f9cd3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_x010c__x00ed_sloklienta"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db712-4b01-453f-a2c7-2e31a1411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84908a21-c2e0-4476-8f1a-3b04f8b9034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x010c__x00ed_sloklienta" ma:index="19" nillable="true" ma:displayName="Číslo klienta" ma:format="Dropdown" ma:internalName="_x010c__x00ed_sloklienta" ma:percentage="FALSE">
      <xsd:simpleType>
        <xsd:restriction base="dms:Number"/>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9c2a0f-a050-4468-a029-82b60f9cd37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bed7cd1-50ef-461c-a401-4256f3590511}" ma:internalName="TaxCatchAll" ma:showField="CatchAllData" ma:web="2d9c2a0f-a050-4468-a029-82b60f9cd37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65A38-E2DB-4A91-93C2-4B9B82774373}">
  <ds:schemaRefs>
    <ds:schemaRef ds:uri="http://schemas.microsoft.com/office/2006/metadata/properties"/>
    <ds:schemaRef ds:uri="http://schemas.microsoft.com/office/infopath/2007/PartnerControls"/>
    <ds:schemaRef ds:uri="2d9c2a0f-a050-4468-a029-82b60f9cd375"/>
    <ds:schemaRef ds:uri="b10db712-4b01-453f-a2c7-2e31a14112bb"/>
  </ds:schemaRefs>
</ds:datastoreItem>
</file>

<file path=customXml/itemProps2.xml><?xml version="1.0" encoding="utf-8"?>
<ds:datastoreItem xmlns:ds="http://schemas.openxmlformats.org/officeDocument/2006/customXml" ds:itemID="{7FA6BBD6-9631-4A50-B46A-0D5C6205D68A}">
  <ds:schemaRefs>
    <ds:schemaRef ds:uri="http://schemas.microsoft.com/sharepoint/v3/contenttype/forms"/>
  </ds:schemaRefs>
</ds:datastoreItem>
</file>

<file path=customXml/itemProps3.xml><?xml version="1.0" encoding="utf-8"?>
<ds:datastoreItem xmlns:ds="http://schemas.openxmlformats.org/officeDocument/2006/customXml" ds:itemID="{5FFA14F7-010A-4ADE-A235-86BCCF89B5F0}"/>
</file>

<file path=customXml/itemProps4.xml><?xml version="1.0" encoding="utf-8"?>
<ds:datastoreItem xmlns:ds="http://schemas.openxmlformats.org/officeDocument/2006/customXml" ds:itemID="{E0130B02-08AF-4F80-AD07-AA1280D6F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1795</Words>
  <Characters>10234</Characters>
  <Application>Microsoft Office Word</Application>
  <DocSecurity>0</DocSecurity>
  <Lines>85</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PROENERGY</dc:creator>
  <cp:keywords/>
  <dc:description/>
  <cp:lastModifiedBy>Ľubica Porubanová</cp:lastModifiedBy>
  <cp:revision>38</cp:revision>
  <cp:lastPrinted>2021-07-19T13:54:00Z</cp:lastPrinted>
  <dcterms:created xsi:type="dcterms:W3CDTF">2021-07-20T11:40:00Z</dcterms:created>
  <dcterms:modified xsi:type="dcterms:W3CDTF">2025-04-30T12:27:00Z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0x01010094B1C93FC4024344B2DF729400C1B1CC</vt:lpwstr>
  </property>
  <property fmtid="{D5CDD505-2E9C-101B-9397-08002B2CF9AE}" pid="3" name="Order">
    <vt:r8>10143200</vt:r8>
  </property>
  <property fmtid="{D5CDD505-2E9C-101B-9397-08002B2CF9AE}" pid="4" name="MediaServiceImageTags">
    <vt:lpwstr/>
  </property>
</Properties>
</file>