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A5F0A2" w14:textId="77777777" w:rsidR="006F2F1D" w:rsidRPr="00EB3F5E" w:rsidRDefault="00F80CFC" w:rsidP="00EB3F5E">
      <w:pPr>
        <w:pStyle w:val="Nadpis1"/>
        <w:pBdr>
          <w:bottom w:val="single" w:sz="24" w:space="0" w:color="091C6B"/>
        </w:pBdr>
        <w:shd w:val="clear" w:color="auto" w:fill="F5F5F5"/>
        <w:suppressAutoHyphens w:val="0"/>
        <w:autoSpaceDN/>
        <w:spacing w:before="161" w:after="161"/>
        <w:jc w:val="center"/>
        <w:textAlignment w:val="auto"/>
        <w:rPr>
          <w:rFonts w:ascii="Montserrat" w:eastAsiaTheme="majorEastAsia" w:hAnsi="Montserrat" w:cstheme="majorBidi"/>
          <w:color w:val="091C6B"/>
          <w:szCs w:val="36"/>
        </w:rPr>
      </w:pPr>
      <w:r>
        <w:rPr>
          <w:rFonts w:ascii="Montserrat" w:eastAsiaTheme="majorEastAsia" w:hAnsi="Montserrat" w:cstheme="majorBidi"/>
          <w:color w:val="091C6B"/>
          <w:szCs w:val="36"/>
        </w:rPr>
        <w:t xml:space="preserve">Prehľad </w:t>
      </w:r>
      <w:r w:rsidR="004F40B4" w:rsidRPr="000A226C">
        <w:rPr>
          <w:rFonts w:ascii="Montserrat" w:eastAsiaTheme="majorEastAsia" w:hAnsi="Montserrat" w:cstheme="majorBidi"/>
          <w:color w:val="091C6B"/>
          <w:szCs w:val="36"/>
        </w:rPr>
        <w:t xml:space="preserve">o spracúvaní osobných údajov </w:t>
      </w:r>
      <w:r>
        <w:rPr>
          <w:rFonts w:ascii="Montserrat" w:eastAsiaTheme="majorEastAsia" w:hAnsi="Montserrat" w:cstheme="majorBidi"/>
          <w:color w:val="091C6B"/>
          <w:szCs w:val="36"/>
        </w:rPr>
        <w:t>návštev (osôb vstupujúcich</w:t>
      </w:r>
      <w:r w:rsidR="00B1385D">
        <w:rPr>
          <w:rFonts w:ascii="Montserrat" w:eastAsiaTheme="majorEastAsia" w:hAnsi="Montserrat" w:cstheme="majorBidi"/>
          <w:color w:val="091C6B"/>
          <w:szCs w:val="36"/>
        </w:rPr>
        <w:t xml:space="preserve"> do priestorov prevádzkovateľa)</w:t>
      </w:r>
    </w:p>
    <w:p w14:paraId="690D381D" w14:textId="77777777" w:rsidR="006F2F1D" w:rsidRPr="00140A37" w:rsidRDefault="006B4A01" w:rsidP="004F40B4">
      <w:pPr>
        <w:jc w:val="both"/>
        <w:rPr>
          <w:rFonts w:ascii="Open Sans" w:hAnsi="Open Sans" w:cs="Open Sans"/>
          <w:i/>
          <w:sz w:val="16"/>
          <w:szCs w:val="20"/>
        </w:rPr>
      </w:pPr>
      <w:r>
        <w:rPr>
          <w:rFonts w:ascii="Open Sans" w:hAnsi="Open Sans" w:cs="Open Sans"/>
          <w:i/>
          <w:sz w:val="16"/>
          <w:szCs w:val="20"/>
        </w:rPr>
        <w:t>podľa</w:t>
      </w:r>
      <w:r w:rsidR="004F40B4" w:rsidRPr="00140A37">
        <w:rPr>
          <w:rFonts w:ascii="Open Sans" w:hAnsi="Open Sans" w:cs="Open Sans"/>
          <w:i/>
          <w:sz w:val="16"/>
          <w:szCs w:val="20"/>
        </w:rPr>
        <w:t xml:space="preserve"> Nariadenia Európskeho parlamentu a rady (EU) 2016/679 o ochrane fyzických osôb pri spracúvaní osobných údajov a o voľnom pohybe takýchto údajov (ďalej len „nariadenie GDPR“) a Zákona č. 18/2018 Z. z. o ochrane osobných údajov a o zmene a doplnení niektorých zákonov (ďalej len „zákon o OOÚ“).</w:t>
      </w:r>
    </w:p>
    <w:p w14:paraId="3B2E9264" w14:textId="77777777" w:rsidR="009E2927" w:rsidRPr="00140A37" w:rsidRDefault="00890EE0" w:rsidP="004F40B4">
      <w:pPr>
        <w:jc w:val="both"/>
        <w:rPr>
          <w:rFonts w:ascii="Open Sans" w:hAnsi="Open Sans" w:cs="Open Sans"/>
          <w:sz w:val="16"/>
          <w:szCs w:val="20"/>
        </w:rPr>
      </w:pPr>
      <w:r>
        <w:rPr>
          <w:rFonts w:ascii="Open Sans" w:hAnsi="Open Sans" w:cs="Open Sans"/>
          <w:sz w:val="16"/>
          <w:szCs w:val="20"/>
        </w:rPr>
        <w:t>Cieľom tohto prehľadu</w:t>
      </w:r>
      <w:r w:rsidR="004F40B4" w:rsidRPr="00140A37">
        <w:rPr>
          <w:rFonts w:ascii="Open Sans" w:hAnsi="Open Sans" w:cs="Open Sans"/>
          <w:sz w:val="16"/>
          <w:szCs w:val="20"/>
        </w:rPr>
        <w:t xml:space="preserve"> je poskytnúť Vám </w:t>
      </w:r>
      <w:r w:rsidR="003268B4" w:rsidRPr="00140A37">
        <w:rPr>
          <w:rFonts w:ascii="Open Sans" w:hAnsi="Open Sans" w:cs="Open Sans"/>
          <w:sz w:val="16"/>
          <w:szCs w:val="20"/>
        </w:rPr>
        <w:t>základné informácie o</w:t>
      </w:r>
      <w:r w:rsidR="004F40B4" w:rsidRPr="00140A37">
        <w:rPr>
          <w:rFonts w:ascii="Open Sans" w:hAnsi="Open Sans" w:cs="Open Sans"/>
          <w:sz w:val="16"/>
          <w:szCs w:val="20"/>
        </w:rPr>
        <w:t xml:space="preserve"> spracúvaní </w:t>
      </w:r>
      <w:r w:rsidR="003268B4" w:rsidRPr="00140A37">
        <w:rPr>
          <w:rFonts w:ascii="Open Sans" w:hAnsi="Open Sans" w:cs="Open Sans"/>
          <w:sz w:val="16"/>
          <w:szCs w:val="20"/>
        </w:rPr>
        <w:t xml:space="preserve">vašich </w:t>
      </w:r>
      <w:r w:rsidR="004F40B4" w:rsidRPr="00140A37">
        <w:rPr>
          <w:rFonts w:ascii="Open Sans" w:hAnsi="Open Sans" w:cs="Open Sans"/>
          <w:sz w:val="16"/>
          <w:szCs w:val="20"/>
        </w:rPr>
        <w:t>osobných údajov</w:t>
      </w:r>
      <w:r w:rsidR="003268B4" w:rsidRPr="00140A37">
        <w:rPr>
          <w:rFonts w:ascii="Open Sans" w:hAnsi="Open Sans" w:cs="Open Sans"/>
          <w:sz w:val="16"/>
          <w:szCs w:val="20"/>
        </w:rPr>
        <w:t>, pokiaľ vstupujete a pohybujete sa v našich priestoroch</w:t>
      </w:r>
      <w:r w:rsidR="004F40B4" w:rsidRPr="00140A37">
        <w:rPr>
          <w:rFonts w:ascii="Open Sans" w:hAnsi="Open Sans" w:cs="Open Sans"/>
          <w:sz w:val="16"/>
          <w:szCs w:val="20"/>
        </w:rPr>
        <w:t>.</w:t>
      </w:r>
      <w:r w:rsidR="003268B4" w:rsidRPr="00140A37">
        <w:rPr>
          <w:rFonts w:ascii="Open Sans" w:hAnsi="Open Sans" w:cs="Open Sans"/>
          <w:sz w:val="16"/>
          <w:szCs w:val="20"/>
        </w:rPr>
        <w:t xml:space="preserve"> </w:t>
      </w:r>
    </w:p>
    <w:p w14:paraId="04B2E8B7" w14:textId="20F29351" w:rsidR="006F2F1D" w:rsidRPr="00140A37" w:rsidRDefault="00DC186D" w:rsidP="00A771B9">
      <w:pPr>
        <w:shd w:val="clear" w:color="auto" w:fill="D9D9D9" w:themeFill="background1" w:themeFillShade="D9"/>
        <w:jc w:val="center"/>
        <w:rPr>
          <w:rFonts w:ascii="Open Sans" w:hAnsi="Open Sans" w:cs="Open Sans"/>
          <w:sz w:val="20"/>
          <w:szCs w:val="20"/>
        </w:rPr>
      </w:pPr>
      <w:r>
        <w:rPr>
          <w:rFonts w:ascii="Open Sans" w:hAnsi="Open Sans" w:cs="Open Sans"/>
          <w:b/>
          <w:sz w:val="20"/>
          <w:szCs w:val="20"/>
        </w:rPr>
        <w:t>Kompletné</w:t>
      </w:r>
      <w:r w:rsidR="003268B4" w:rsidRPr="00DC186D">
        <w:rPr>
          <w:rFonts w:ascii="Open Sans" w:hAnsi="Open Sans" w:cs="Open Sans"/>
          <w:b/>
          <w:sz w:val="20"/>
          <w:szCs w:val="20"/>
        </w:rPr>
        <w:t xml:space="preserve"> informácie sú </w:t>
      </w:r>
      <w:r w:rsidR="003268B4" w:rsidRPr="00F8758F">
        <w:rPr>
          <w:rFonts w:ascii="Open Sans" w:hAnsi="Open Sans" w:cs="Open Sans"/>
          <w:b/>
          <w:sz w:val="20"/>
          <w:szCs w:val="20"/>
        </w:rPr>
        <w:t xml:space="preserve">dostupné </w:t>
      </w:r>
      <w:r w:rsidR="00F8758F" w:rsidRPr="00F8758F">
        <w:rPr>
          <w:rFonts w:ascii="Open Sans" w:hAnsi="Open Sans" w:cs="Open Sans"/>
          <w:b/>
          <w:sz w:val="20"/>
          <w:szCs w:val="20"/>
        </w:rPr>
        <w:t xml:space="preserve">na </w:t>
      </w:r>
      <w:r w:rsidR="00866227">
        <w:rPr>
          <w:rFonts w:ascii="Open Sans" w:hAnsi="Open Sans" w:cs="Open Sans"/>
          <w:b/>
          <w:sz w:val="20"/>
          <w:szCs w:val="20"/>
        </w:rPr>
        <w:t xml:space="preserve">nižšie </w:t>
      </w:r>
      <w:r w:rsidR="00F8758F" w:rsidRPr="00F8758F">
        <w:rPr>
          <w:rFonts w:ascii="Open Sans" w:hAnsi="Open Sans" w:cs="Open Sans"/>
          <w:b/>
          <w:sz w:val="20"/>
          <w:szCs w:val="20"/>
        </w:rPr>
        <w:t>uvedenej kontaktnej adrese</w:t>
      </w:r>
      <w:r w:rsidR="003268B4" w:rsidRPr="00F8758F">
        <w:rPr>
          <w:rFonts w:ascii="Open Sans" w:hAnsi="Open Sans" w:cs="Open Sans"/>
          <w:sz w:val="20"/>
          <w:szCs w:val="20"/>
        </w:rPr>
        <w:t>.</w:t>
      </w:r>
    </w:p>
    <w:p w14:paraId="5E96548C" w14:textId="77777777" w:rsidR="004F40B4" w:rsidRPr="000938FA" w:rsidRDefault="00456F52" w:rsidP="00456F52">
      <w:pPr>
        <w:pStyle w:val="Nadpis1"/>
        <w:pBdr>
          <w:bottom w:val="single" w:sz="24" w:space="0" w:color="091C6B"/>
        </w:pBdr>
        <w:shd w:val="clear" w:color="auto" w:fill="F5F5F5"/>
        <w:suppressAutoHyphens w:val="0"/>
        <w:autoSpaceDN/>
        <w:spacing w:before="161" w:after="161"/>
        <w:textAlignment w:val="auto"/>
        <w:rPr>
          <w:rFonts w:ascii="Montserrat" w:eastAsiaTheme="majorEastAsia" w:hAnsi="Montserrat" w:cstheme="majorBidi"/>
          <w:color w:val="091C6B"/>
          <w:sz w:val="22"/>
          <w:szCs w:val="36"/>
        </w:rPr>
      </w:pPr>
      <w:r w:rsidRPr="000938FA">
        <w:rPr>
          <w:rFonts w:ascii="Montserrat" w:eastAsiaTheme="majorEastAsia" w:hAnsi="Montserrat" w:cstheme="majorBidi"/>
          <w:color w:val="091C6B"/>
          <w:sz w:val="22"/>
          <w:szCs w:val="36"/>
        </w:rPr>
        <w:t>Identifikačné a kontaktné údaje</w:t>
      </w:r>
    </w:p>
    <w:p w14:paraId="75B4D294" w14:textId="77777777" w:rsidR="008A7BBB" w:rsidRPr="00140A37" w:rsidRDefault="008A7BBB" w:rsidP="008A7BBB">
      <w:pPr>
        <w:jc w:val="both"/>
        <w:rPr>
          <w:rFonts w:ascii="Open Sans" w:hAnsi="Open Sans" w:cs="Open Sans"/>
          <w:sz w:val="16"/>
          <w:szCs w:val="20"/>
        </w:rPr>
      </w:pPr>
      <w:r w:rsidRPr="00140A37">
        <w:rPr>
          <w:rFonts w:ascii="Open Sans" w:hAnsi="Open Sans" w:cs="Open Sans"/>
          <w:sz w:val="16"/>
          <w:szCs w:val="20"/>
        </w:rPr>
        <w:t xml:space="preserve">Prevádzkovateľom spracúvajúcim Vaše osobné údaje je </w:t>
      </w:r>
      <w:r w:rsidRPr="002B5663">
        <w:rPr>
          <w:rFonts w:ascii="Open Sans" w:hAnsi="Open Sans" w:cs="Open Sans"/>
          <w:sz w:val="16"/>
          <w:szCs w:val="20"/>
        </w:rPr>
        <w:t>nezisková organizácia Sociálne služby Myjava, n. o., Nám. M. R. Štefánika 560/4, 90701 Myjava, IČO: 36 119 610, jana.galikova@myjava.sk</w:t>
      </w:r>
      <w:r w:rsidRPr="00140A37">
        <w:rPr>
          <w:rFonts w:ascii="Open Sans" w:hAnsi="Open Sans" w:cs="Open Sans"/>
          <w:sz w:val="16"/>
          <w:szCs w:val="20"/>
        </w:rPr>
        <w:t xml:space="preserve"> (ďalej len „prevádzkovateľ“)</w:t>
      </w:r>
      <w:r>
        <w:rPr>
          <w:rFonts w:ascii="Open Sans" w:hAnsi="Open Sans" w:cs="Open Sans"/>
          <w:sz w:val="16"/>
          <w:szCs w:val="20"/>
        </w:rPr>
        <w:t>.</w:t>
      </w:r>
    </w:p>
    <w:p w14:paraId="34FF6F34" w14:textId="77777777" w:rsidR="008A7BBB" w:rsidRPr="00140A37" w:rsidRDefault="008A7BBB" w:rsidP="008A7BBB">
      <w:pPr>
        <w:jc w:val="both"/>
        <w:rPr>
          <w:rFonts w:ascii="Open Sans" w:hAnsi="Open Sans" w:cs="Open Sans"/>
          <w:sz w:val="16"/>
          <w:szCs w:val="20"/>
        </w:rPr>
      </w:pPr>
      <w:r w:rsidRPr="00140A37">
        <w:rPr>
          <w:rFonts w:ascii="Open Sans" w:hAnsi="Open Sans" w:cs="Open Sans"/>
          <w:sz w:val="16"/>
          <w:szCs w:val="20"/>
        </w:rPr>
        <w:t xml:space="preserve">V prípade nejasností, otázok týkajúcich sa spracúvania vašich osobných údajov, podnetov, alebo sťažností, ak sa domnievate, že vaše osobné údaje spracúvame nezákonne, alebo nespravodlivo, alebo v prípade uplatnenia niektorého z vašich práv sa na nás môžete kedykoľvek obrátiť zaslaním emailu: </w:t>
      </w:r>
      <w:r w:rsidRPr="002B5663">
        <w:rPr>
          <w:rFonts w:ascii="Open Sans" w:hAnsi="Open Sans" w:cs="Open Sans"/>
          <w:sz w:val="16"/>
          <w:szCs w:val="20"/>
        </w:rPr>
        <w:t>jana.galikova@myjava.sk</w:t>
      </w:r>
      <w:r w:rsidRPr="00140A37">
        <w:rPr>
          <w:rFonts w:ascii="Open Sans" w:hAnsi="Open Sans" w:cs="Open Sans"/>
          <w:sz w:val="16"/>
          <w:szCs w:val="20"/>
        </w:rPr>
        <w:t xml:space="preserve">, alebo písomne na adresu prevádzkovateľa. </w:t>
      </w:r>
    </w:p>
    <w:p w14:paraId="75B3DD64" w14:textId="77777777" w:rsidR="006D1241" w:rsidRPr="000938FA" w:rsidRDefault="006D1241" w:rsidP="006D1241">
      <w:pPr>
        <w:jc w:val="both"/>
        <w:rPr>
          <w:rFonts w:ascii="Open Sans" w:hAnsi="Open Sans" w:cs="Open Sans"/>
          <w:sz w:val="16"/>
          <w:szCs w:val="20"/>
        </w:rPr>
      </w:pPr>
      <w:r w:rsidRPr="000938FA">
        <w:rPr>
          <w:rFonts w:ascii="Open Sans" w:hAnsi="Open Sans" w:cs="Open Sans"/>
          <w:sz w:val="16"/>
          <w:szCs w:val="20"/>
        </w:rPr>
        <w:t xml:space="preserve">Kontaktné údaje zodpovednej osoby pre dohľad nad spracúvaním osobných údajov: </w:t>
      </w:r>
      <w:r w:rsidRPr="00165BDF">
        <w:rPr>
          <w:rFonts w:ascii="Open Sans" w:hAnsi="Open Sans" w:cs="Open Sans"/>
          <w:sz w:val="16"/>
          <w:szCs w:val="20"/>
        </w:rPr>
        <w:t>dpo8@proenergy.sk</w:t>
      </w:r>
      <w:r>
        <w:rPr>
          <w:rFonts w:ascii="Open Sans" w:hAnsi="Open Sans" w:cs="Open Sans"/>
          <w:sz w:val="16"/>
          <w:szCs w:val="20"/>
        </w:rPr>
        <w:t>.</w:t>
      </w:r>
    </w:p>
    <w:p w14:paraId="1958DC3A" w14:textId="77777777" w:rsidR="00140A37" w:rsidRPr="000938FA" w:rsidRDefault="00140A37" w:rsidP="00140A37">
      <w:pPr>
        <w:pStyle w:val="Nadpis1"/>
        <w:pBdr>
          <w:bottom w:val="single" w:sz="24" w:space="0" w:color="091C6B"/>
        </w:pBdr>
        <w:shd w:val="clear" w:color="auto" w:fill="F5F5F5"/>
        <w:suppressAutoHyphens w:val="0"/>
        <w:autoSpaceDN/>
        <w:spacing w:before="161" w:after="161"/>
        <w:textAlignment w:val="auto"/>
        <w:rPr>
          <w:rFonts w:ascii="Montserrat" w:eastAsiaTheme="majorEastAsia" w:hAnsi="Montserrat" w:cstheme="majorBidi"/>
          <w:color w:val="091C6B"/>
          <w:sz w:val="22"/>
          <w:szCs w:val="36"/>
        </w:rPr>
      </w:pPr>
      <w:r w:rsidRPr="000938FA">
        <w:rPr>
          <w:rFonts w:ascii="Montserrat" w:eastAsiaTheme="majorEastAsia" w:hAnsi="Montserrat" w:cstheme="majorBidi"/>
          <w:color w:val="091C6B"/>
          <w:sz w:val="22"/>
          <w:szCs w:val="36"/>
        </w:rPr>
        <w:t>Základný prehľad spracovateľských činností</w:t>
      </w:r>
    </w:p>
    <w:p w14:paraId="01054DED" w14:textId="77777777" w:rsidR="00A61919" w:rsidRDefault="004F40B4" w:rsidP="00AB46C2">
      <w:pPr>
        <w:jc w:val="both"/>
        <w:rPr>
          <w:rFonts w:ascii="Open Sans" w:hAnsi="Open Sans" w:cs="Open Sans"/>
          <w:sz w:val="16"/>
          <w:szCs w:val="20"/>
        </w:rPr>
      </w:pPr>
      <w:r w:rsidRPr="00140A37">
        <w:rPr>
          <w:rFonts w:ascii="Open Sans" w:hAnsi="Open Sans" w:cs="Open Sans"/>
          <w:sz w:val="16"/>
          <w:szCs w:val="20"/>
        </w:rPr>
        <w:t>Vaše osobné údaje môžeme spracúvať v rámci nasledovných spracovateľských činností (IS):</w:t>
      </w:r>
    </w:p>
    <w:tbl>
      <w:tblPr>
        <w:tblW w:w="8980" w:type="dxa"/>
        <w:tblCellMar>
          <w:left w:w="70" w:type="dxa"/>
          <w:right w:w="70" w:type="dxa"/>
        </w:tblCellMar>
        <w:tblLook w:val="04A0" w:firstRow="1" w:lastRow="0" w:firstColumn="1" w:lastColumn="0" w:noHBand="0" w:noVBand="1"/>
      </w:tblPr>
      <w:tblGrid>
        <w:gridCol w:w="3501"/>
        <w:gridCol w:w="1389"/>
        <w:gridCol w:w="1574"/>
        <w:gridCol w:w="1197"/>
        <w:gridCol w:w="1319"/>
      </w:tblGrid>
      <w:tr w:rsidR="006B4A01" w:rsidRPr="006B4A01" w14:paraId="244B668A" w14:textId="77777777" w:rsidTr="006B4A01">
        <w:trPr>
          <w:trHeight w:val="450"/>
          <w:tblHeader/>
        </w:trPr>
        <w:tc>
          <w:tcPr>
            <w:tcW w:w="3501" w:type="dxa"/>
            <w:tcBorders>
              <w:top w:val="single" w:sz="4" w:space="0" w:color="FFFFFF"/>
              <w:left w:val="single" w:sz="4" w:space="0" w:color="FFFFFF"/>
              <w:bottom w:val="nil"/>
              <w:right w:val="single" w:sz="4" w:space="0" w:color="FFFFFF"/>
            </w:tcBorders>
            <w:shd w:val="clear" w:color="4D4D4D" w:fill="4D4D4D"/>
            <w:vAlign w:val="center"/>
            <w:hideMark/>
          </w:tcPr>
          <w:p w14:paraId="438B410F" w14:textId="77777777" w:rsidR="006B4A01" w:rsidRPr="006B4A01" w:rsidRDefault="006B4A01" w:rsidP="006B4A01">
            <w:pPr>
              <w:spacing w:after="0" w:line="240" w:lineRule="auto"/>
              <w:rPr>
                <w:rFonts w:ascii="Open Sans" w:eastAsia="Times New Roman" w:hAnsi="Open Sans" w:cs="Open Sans"/>
                <w:b/>
                <w:bCs/>
                <w:color w:val="FFFFFF"/>
                <w:sz w:val="14"/>
                <w:szCs w:val="14"/>
                <w:lang w:eastAsia="sk-SK"/>
              </w:rPr>
            </w:pPr>
            <w:r w:rsidRPr="006B4A01">
              <w:rPr>
                <w:rFonts w:ascii="Open Sans" w:eastAsia="Times New Roman" w:hAnsi="Open Sans" w:cs="Open Sans"/>
                <w:b/>
                <w:bCs/>
                <w:color w:val="FFFFFF"/>
                <w:sz w:val="14"/>
                <w:szCs w:val="14"/>
                <w:lang w:eastAsia="sk-SK"/>
              </w:rPr>
              <w:t>Názov a popis spracovateľskej činnosti - účel a právny základ, iná dôležitá skutočnosť</w:t>
            </w:r>
          </w:p>
        </w:tc>
        <w:tc>
          <w:tcPr>
            <w:tcW w:w="1389" w:type="dxa"/>
            <w:tcBorders>
              <w:top w:val="single" w:sz="4" w:space="0" w:color="FFFFFF"/>
              <w:left w:val="nil"/>
              <w:bottom w:val="nil"/>
              <w:right w:val="single" w:sz="4" w:space="0" w:color="FFFFFF"/>
            </w:tcBorders>
            <w:shd w:val="clear" w:color="000000" w:fill="4D4D4D"/>
            <w:vAlign w:val="center"/>
            <w:hideMark/>
          </w:tcPr>
          <w:p w14:paraId="504BAC9F" w14:textId="77777777" w:rsidR="006B4A01" w:rsidRPr="006B4A01" w:rsidRDefault="006B4A01" w:rsidP="006B4A01">
            <w:pPr>
              <w:spacing w:after="0" w:line="240" w:lineRule="auto"/>
              <w:rPr>
                <w:rFonts w:ascii="Open Sans" w:eastAsia="Times New Roman" w:hAnsi="Open Sans" w:cs="Open Sans"/>
                <w:b/>
                <w:bCs/>
                <w:color w:val="FFFFFF"/>
                <w:sz w:val="14"/>
                <w:szCs w:val="14"/>
                <w:lang w:eastAsia="sk-SK"/>
              </w:rPr>
            </w:pPr>
            <w:r w:rsidRPr="006B4A01">
              <w:rPr>
                <w:rFonts w:ascii="Open Sans" w:eastAsia="Times New Roman" w:hAnsi="Open Sans" w:cs="Open Sans"/>
                <w:b/>
                <w:bCs/>
                <w:color w:val="FFFFFF"/>
                <w:sz w:val="14"/>
                <w:szCs w:val="14"/>
                <w:lang w:eastAsia="sk-SK"/>
              </w:rPr>
              <w:t>Kategórie dotknutých osôb</w:t>
            </w:r>
          </w:p>
        </w:tc>
        <w:tc>
          <w:tcPr>
            <w:tcW w:w="1574" w:type="dxa"/>
            <w:tcBorders>
              <w:top w:val="single" w:sz="4" w:space="0" w:color="FFFFFF"/>
              <w:left w:val="nil"/>
              <w:bottom w:val="nil"/>
              <w:right w:val="single" w:sz="4" w:space="0" w:color="FFFFFF"/>
            </w:tcBorders>
            <w:shd w:val="clear" w:color="000000" w:fill="4D4D4D"/>
            <w:vAlign w:val="center"/>
            <w:hideMark/>
          </w:tcPr>
          <w:p w14:paraId="022A42B5" w14:textId="77777777" w:rsidR="006B4A01" w:rsidRPr="006B4A01" w:rsidRDefault="006B4A01" w:rsidP="006B4A01">
            <w:pPr>
              <w:spacing w:after="0" w:line="240" w:lineRule="auto"/>
              <w:rPr>
                <w:rFonts w:ascii="Open Sans" w:eastAsia="Times New Roman" w:hAnsi="Open Sans" w:cs="Open Sans"/>
                <w:b/>
                <w:bCs/>
                <w:color w:val="FFFFFF"/>
                <w:sz w:val="14"/>
                <w:szCs w:val="14"/>
                <w:lang w:eastAsia="sk-SK"/>
              </w:rPr>
            </w:pPr>
            <w:r w:rsidRPr="006B4A01">
              <w:rPr>
                <w:rFonts w:ascii="Open Sans" w:eastAsia="Times New Roman" w:hAnsi="Open Sans" w:cs="Open Sans"/>
                <w:b/>
                <w:bCs/>
                <w:color w:val="FFFFFF"/>
                <w:sz w:val="14"/>
                <w:szCs w:val="14"/>
                <w:lang w:eastAsia="sk-SK"/>
              </w:rPr>
              <w:t>Kategórie osobných údajov</w:t>
            </w:r>
          </w:p>
        </w:tc>
        <w:tc>
          <w:tcPr>
            <w:tcW w:w="1197" w:type="dxa"/>
            <w:tcBorders>
              <w:top w:val="single" w:sz="4" w:space="0" w:color="FFFFFF"/>
              <w:left w:val="nil"/>
              <w:bottom w:val="nil"/>
              <w:right w:val="single" w:sz="4" w:space="0" w:color="FFFFFF"/>
            </w:tcBorders>
            <w:shd w:val="clear" w:color="000000" w:fill="4D4D4D"/>
            <w:vAlign w:val="center"/>
            <w:hideMark/>
          </w:tcPr>
          <w:p w14:paraId="2A4DBF4B" w14:textId="77777777" w:rsidR="006B4A01" w:rsidRPr="006B4A01" w:rsidRDefault="006B4A01" w:rsidP="006B4A01">
            <w:pPr>
              <w:spacing w:after="0" w:line="240" w:lineRule="auto"/>
              <w:rPr>
                <w:rFonts w:ascii="Open Sans" w:eastAsia="Times New Roman" w:hAnsi="Open Sans" w:cs="Open Sans"/>
                <w:b/>
                <w:bCs/>
                <w:color w:val="FFFFFF"/>
                <w:sz w:val="14"/>
                <w:szCs w:val="14"/>
                <w:lang w:eastAsia="sk-SK"/>
              </w:rPr>
            </w:pPr>
            <w:r w:rsidRPr="006B4A01">
              <w:rPr>
                <w:rFonts w:ascii="Open Sans" w:eastAsia="Times New Roman" w:hAnsi="Open Sans" w:cs="Open Sans"/>
                <w:b/>
                <w:bCs/>
                <w:color w:val="FFFFFF"/>
                <w:sz w:val="14"/>
                <w:szCs w:val="14"/>
                <w:lang w:eastAsia="sk-SK"/>
              </w:rPr>
              <w:t>Lehota na výmaz OÚ</w:t>
            </w:r>
          </w:p>
        </w:tc>
        <w:tc>
          <w:tcPr>
            <w:tcW w:w="1319" w:type="dxa"/>
            <w:tcBorders>
              <w:top w:val="single" w:sz="4" w:space="0" w:color="FFFFFF"/>
              <w:left w:val="nil"/>
              <w:bottom w:val="nil"/>
              <w:right w:val="single" w:sz="4" w:space="0" w:color="FFFFFF"/>
            </w:tcBorders>
            <w:shd w:val="clear" w:color="000000" w:fill="4D4D4D"/>
            <w:vAlign w:val="center"/>
            <w:hideMark/>
          </w:tcPr>
          <w:p w14:paraId="03B07A2B" w14:textId="77777777" w:rsidR="006B4A01" w:rsidRPr="006B4A01" w:rsidRDefault="006B4A01" w:rsidP="006B4A01">
            <w:pPr>
              <w:spacing w:after="0" w:line="240" w:lineRule="auto"/>
              <w:rPr>
                <w:rFonts w:ascii="Open Sans" w:eastAsia="Times New Roman" w:hAnsi="Open Sans" w:cs="Open Sans"/>
                <w:b/>
                <w:bCs/>
                <w:color w:val="FFFFFF"/>
                <w:sz w:val="14"/>
                <w:szCs w:val="14"/>
                <w:lang w:eastAsia="sk-SK"/>
              </w:rPr>
            </w:pPr>
            <w:r w:rsidRPr="006B4A01">
              <w:rPr>
                <w:rFonts w:ascii="Open Sans" w:eastAsia="Times New Roman" w:hAnsi="Open Sans" w:cs="Open Sans"/>
                <w:b/>
                <w:bCs/>
                <w:color w:val="FFFFFF"/>
                <w:sz w:val="14"/>
                <w:szCs w:val="14"/>
                <w:lang w:eastAsia="sk-SK"/>
              </w:rPr>
              <w:t>Kategória príjemcov</w:t>
            </w:r>
            <w:r w:rsidRPr="006B4A01">
              <w:rPr>
                <w:rFonts w:ascii="Open Sans" w:eastAsia="Times New Roman" w:hAnsi="Open Sans" w:cs="Open Sans"/>
                <w:b/>
                <w:bCs/>
                <w:color w:val="FFFFFF"/>
                <w:sz w:val="14"/>
                <w:szCs w:val="14"/>
                <w:lang w:eastAsia="sk-SK"/>
              </w:rPr>
              <w:br/>
              <w:t>(externí)</w:t>
            </w:r>
          </w:p>
        </w:tc>
      </w:tr>
      <w:tr w:rsidR="006B4A01" w:rsidRPr="006B4A01" w14:paraId="130ED74C" w14:textId="77777777" w:rsidTr="002C0646">
        <w:trPr>
          <w:trHeight w:val="900"/>
        </w:trPr>
        <w:tc>
          <w:tcPr>
            <w:tcW w:w="3501" w:type="dxa"/>
            <w:tcBorders>
              <w:top w:val="nil"/>
              <w:left w:val="single" w:sz="4" w:space="0" w:color="auto"/>
              <w:bottom w:val="single" w:sz="4" w:space="0" w:color="auto"/>
              <w:right w:val="single" w:sz="4" w:space="0" w:color="auto"/>
            </w:tcBorders>
            <w:shd w:val="clear" w:color="auto" w:fill="D9D9D9" w:themeFill="background1" w:themeFillShade="D9"/>
            <w:hideMark/>
          </w:tcPr>
          <w:p w14:paraId="7BA98855" w14:textId="77777777" w:rsidR="006B4A01" w:rsidRPr="006B4A01" w:rsidRDefault="006B4A01" w:rsidP="006B4A01">
            <w:pPr>
              <w:spacing w:after="0" w:line="240" w:lineRule="auto"/>
              <w:rPr>
                <w:rFonts w:ascii="Open Sans" w:eastAsia="Times New Roman" w:hAnsi="Open Sans" w:cs="Open Sans"/>
                <w:color w:val="000000"/>
                <w:sz w:val="14"/>
                <w:szCs w:val="14"/>
                <w:lang w:eastAsia="sk-SK"/>
              </w:rPr>
            </w:pPr>
            <w:r w:rsidRPr="006B4A01">
              <w:rPr>
                <w:rFonts w:ascii="Open Sans" w:eastAsia="Times New Roman" w:hAnsi="Open Sans" w:cs="Open Sans"/>
                <w:b/>
                <w:bCs/>
                <w:color w:val="000000"/>
                <w:sz w:val="14"/>
                <w:szCs w:val="14"/>
                <w:lang w:eastAsia="sk-SK"/>
              </w:rPr>
              <w:t xml:space="preserve">Kontrola vstupu do objektu - návštevy </w:t>
            </w:r>
            <w:r w:rsidRPr="006B4A01">
              <w:rPr>
                <w:rFonts w:ascii="Open Sans" w:eastAsia="Times New Roman" w:hAnsi="Open Sans" w:cs="Open Sans"/>
                <w:color w:val="000000"/>
                <w:sz w:val="14"/>
                <w:szCs w:val="14"/>
                <w:lang w:eastAsia="sk-SK"/>
              </w:rPr>
              <w:t xml:space="preserve">- v prípade, ak jednorazovo vstupujete do našich priestorov, môžeme zaevidovať Váš vstup a overiť si vašu totožnosť, ako aj vašu oprávnenosť na vstup, na základe oprávneného záujmu. </w:t>
            </w:r>
          </w:p>
        </w:tc>
        <w:tc>
          <w:tcPr>
            <w:tcW w:w="1389" w:type="dxa"/>
            <w:tcBorders>
              <w:top w:val="nil"/>
              <w:left w:val="nil"/>
              <w:bottom w:val="single" w:sz="4" w:space="0" w:color="auto"/>
              <w:right w:val="single" w:sz="4" w:space="0" w:color="auto"/>
            </w:tcBorders>
            <w:shd w:val="clear" w:color="auto" w:fill="auto"/>
            <w:hideMark/>
          </w:tcPr>
          <w:p w14:paraId="31E01AAB" w14:textId="77777777" w:rsidR="006B4A01" w:rsidRPr="006B4A01" w:rsidRDefault="006B4A01" w:rsidP="006B4A01">
            <w:pPr>
              <w:spacing w:after="0" w:line="240" w:lineRule="auto"/>
              <w:rPr>
                <w:rFonts w:ascii="Open Sans" w:eastAsia="Times New Roman" w:hAnsi="Open Sans" w:cs="Open Sans"/>
                <w:color w:val="000000"/>
                <w:sz w:val="14"/>
                <w:szCs w:val="14"/>
                <w:lang w:eastAsia="sk-SK"/>
              </w:rPr>
            </w:pPr>
            <w:r w:rsidRPr="006B4A01">
              <w:rPr>
                <w:rFonts w:ascii="Open Sans" w:eastAsia="Times New Roman" w:hAnsi="Open Sans" w:cs="Open Sans"/>
                <w:color w:val="000000"/>
                <w:sz w:val="14"/>
                <w:szCs w:val="14"/>
                <w:lang w:eastAsia="sk-SK"/>
              </w:rPr>
              <w:t>návštevy vstupujúce do objektu prevádzkovateľa.</w:t>
            </w:r>
          </w:p>
        </w:tc>
        <w:tc>
          <w:tcPr>
            <w:tcW w:w="1574" w:type="dxa"/>
            <w:tcBorders>
              <w:top w:val="nil"/>
              <w:left w:val="nil"/>
              <w:bottom w:val="single" w:sz="4" w:space="0" w:color="auto"/>
              <w:right w:val="single" w:sz="4" w:space="0" w:color="auto"/>
            </w:tcBorders>
            <w:shd w:val="clear" w:color="auto" w:fill="auto"/>
            <w:hideMark/>
          </w:tcPr>
          <w:p w14:paraId="7D6BDA46" w14:textId="77777777" w:rsidR="006B4A01" w:rsidRPr="006B4A01" w:rsidRDefault="006B4A01" w:rsidP="006B4A01">
            <w:pPr>
              <w:spacing w:after="0" w:line="240" w:lineRule="auto"/>
              <w:rPr>
                <w:rFonts w:ascii="Open Sans" w:eastAsia="Times New Roman" w:hAnsi="Open Sans" w:cs="Open Sans"/>
                <w:color w:val="000000"/>
                <w:sz w:val="14"/>
                <w:szCs w:val="14"/>
                <w:lang w:eastAsia="sk-SK"/>
              </w:rPr>
            </w:pPr>
            <w:r w:rsidRPr="006B4A01">
              <w:rPr>
                <w:rFonts w:ascii="Open Sans" w:eastAsia="Times New Roman" w:hAnsi="Open Sans" w:cs="Open Sans"/>
                <w:color w:val="000000"/>
                <w:sz w:val="14"/>
                <w:szCs w:val="14"/>
                <w:lang w:eastAsia="sk-SK"/>
              </w:rPr>
              <w:t>• osobné údaje (bežné - identifikačné).</w:t>
            </w:r>
          </w:p>
        </w:tc>
        <w:tc>
          <w:tcPr>
            <w:tcW w:w="1197" w:type="dxa"/>
            <w:tcBorders>
              <w:top w:val="nil"/>
              <w:left w:val="nil"/>
              <w:bottom w:val="single" w:sz="4" w:space="0" w:color="auto"/>
              <w:right w:val="single" w:sz="4" w:space="0" w:color="auto"/>
            </w:tcBorders>
            <w:shd w:val="clear" w:color="auto" w:fill="auto"/>
            <w:hideMark/>
          </w:tcPr>
          <w:p w14:paraId="2DA1AC90" w14:textId="1E25F4FC" w:rsidR="006B4A01" w:rsidRPr="006B4A01" w:rsidRDefault="00BD5594" w:rsidP="006B4A01">
            <w:pPr>
              <w:spacing w:after="0" w:line="240" w:lineRule="auto"/>
              <w:rPr>
                <w:rFonts w:ascii="Open Sans" w:eastAsia="Times New Roman" w:hAnsi="Open Sans" w:cs="Open Sans"/>
                <w:color w:val="000000"/>
                <w:sz w:val="14"/>
                <w:szCs w:val="14"/>
                <w:lang w:eastAsia="sk-SK"/>
              </w:rPr>
            </w:pPr>
            <w:r w:rsidRPr="00BD5594">
              <w:rPr>
                <w:rFonts w:ascii="Open Sans" w:eastAsia="Times New Roman" w:hAnsi="Open Sans" w:cs="Open Sans"/>
                <w:color w:val="000000"/>
                <w:sz w:val="14"/>
                <w:szCs w:val="14"/>
                <w:lang w:eastAsia="sk-SK"/>
              </w:rPr>
              <w:t>1 rok</w:t>
            </w:r>
            <w:r>
              <w:rPr>
                <w:rFonts w:ascii="Open Sans" w:eastAsia="Times New Roman" w:hAnsi="Open Sans" w:cs="Open Sans"/>
                <w:color w:val="000000"/>
                <w:sz w:val="14"/>
                <w:szCs w:val="14"/>
                <w:lang w:eastAsia="sk-SK"/>
              </w:rPr>
              <w:t>.</w:t>
            </w:r>
          </w:p>
        </w:tc>
        <w:tc>
          <w:tcPr>
            <w:tcW w:w="1319" w:type="dxa"/>
            <w:tcBorders>
              <w:top w:val="nil"/>
              <w:left w:val="nil"/>
              <w:bottom w:val="single" w:sz="4" w:space="0" w:color="auto"/>
              <w:right w:val="single" w:sz="4" w:space="0" w:color="auto"/>
            </w:tcBorders>
            <w:shd w:val="clear" w:color="auto" w:fill="auto"/>
            <w:hideMark/>
          </w:tcPr>
          <w:p w14:paraId="2E65D0FA" w14:textId="21BDED39" w:rsidR="006B4A01" w:rsidRPr="006B4A01" w:rsidRDefault="006B4A01" w:rsidP="006B4A01">
            <w:pPr>
              <w:spacing w:after="0" w:line="240" w:lineRule="auto"/>
              <w:rPr>
                <w:rFonts w:ascii="Open Sans" w:eastAsia="Times New Roman" w:hAnsi="Open Sans" w:cs="Open Sans"/>
                <w:color w:val="000000"/>
                <w:sz w:val="14"/>
                <w:szCs w:val="14"/>
                <w:lang w:eastAsia="sk-SK"/>
              </w:rPr>
            </w:pPr>
            <w:r w:rsidRPr="006B4A01">
              <w:rPr>
                <w:rFonts w:ascii="Open Sans" w:eastAsia="Times New Roman" w:hAnsi="Open Sans" w:cs="Open Sans"/>
                <w:color w:val="000000"/>
                <w:sz w:val="14"/>
                <w:szCs w:val="14"/>
                <w:lang w:eastAsia="sk-SK"/>
              </w:rPr>
              <w:t>(1) policajný zbor, iný oprávnený subjekt</w:t>
            </w:r>
            <w:r w:rsidR="00014A90">
              <w:rPr>
                <w:rFonts w:ascii="Open Sans" w:eastAsia="Times New Roman" w:hAnsi="Open Sans" w:cs="Open Sans"/>
                <w:color w:val="000000"/>
                <w:sz w:val="14"/>
                <w:szCs w:val="14"/>
                <w:lang w:eastAsia="sk-SK"/>
              </w:rPr>
              <w:t>.</w:t>
            </w:r>
          </w:p>
        </w:tc>
      </w:tr>
      <w:tr w:rsidR="0068343B" w:rsidRPr="006B4A01" w14:paraId="697B7571" w14:textId="77777777" w:rsidTr="002C0646">
        <w:trPr>
          <w:trHeight w:val="3495"/>
        </w:trPr>
        <w:tc>
          <w:tcPr>
            <w:tcW w:w="3501" w:type="dxa"/>
            <w:tcBorders>
              <w:top w:val="nil"/>
              <w:left w:val="single" w:sz="4" w:space="0" w:color="auto"/>
              <w:bottom w:val="single" w:sz="4" w:space="0" w:color="auto"/>
              <w:right w:val="single" w:sz="4" w:space="0" w:color="auto"/>
            </w:tcBorders>
            <w:shd w:val="clear" w:color="auto" w:fill="D9D9D9" w:themeFill="background1" w:themeFillShade="D9"/>
            <w:hideMark/>
          </w:tcPr>
          <w:p w14:paraId="3B66353C" w14:textId="71AECFF4" w:rsidR="0068343B" w:rsidRPr="006B4A01" w:rsidRDefault="0068343B" w:rsidP="0068343B">
            <w:pPr>
              <w:spacing w:after="0" w:line="240" w:lineRule="auto"/>
              <w:rPr>
                <w:rFonts w:ascii="Open Sans" w:eastAsia="Times New Roman" w:hAnsi="Open Sans" w:cs="Open Sans"/>
                <w:color w:val="000000"/>
                <w:sz w:val="14"/>
                <w:szCs w:val="14"/>
                <w:lang w:eastAsia="sk-SK"/>
              </w:rPr>
            </w:pPr>
            <w:r w:rsidRPr="00D07863">
              <w:rPr>
                <w:rFonts w:ascii="Open Sans" w:eastAsia="Times New Roman" w:hAnsi="Open Sans" w:cs="Open Sans"/>
                <w:b/>
                <w:bCs/>
                <w:color w:val="000000"/>
                <w:sz w:val="14"/>
                <w:szCs w:val="14"/>
                <w:lang w:eastAsia="sk-SK"/>
              </w:rPr>
              <w:t>Kamerový systém</w:t>
            </w:r>
            <w:r w:rsidRPr="00D07863">
              <w:rPr>
                <w:rFonts w:ascii="Open Sans" w:eastAsia="Times New Roman" w:hAnsi="Open Sans" w:cs="Open Sans"/>
                <w:color w:val="000000"/>
                <w:sz w:val="14"/>
                <w:szCs w:val="14"/>
                <w:lang w:eastAsia="sk-SK"/>
              </w:rPr>
              <w:t xml:space="preserve"> - v prípade, ak sa pohybujete v našich monitorovaných priestoroch, </w:t>
            </w:r>
            <w:r w:rsidRPr="00963BC8">
              <w:rPr>
                <w:rFonts w:ascii="Open Sans" w:eastAsia="Times New Roman" w:hAnsi="Open Sans" w:cs="Open Sans"/>
                <w:sz w:val="14"/>
                <w:szCs w:val="14"/>
                <w:lang w:eastAsia="sk-SK"/>
              </w:rPr>
              <w:t xml:space="preserve">ktoré sú na vstupe označené piktogramom s kamerou, budete zaznamenaný na kamerový </w:t>
            </w:r>
            <w:r w:rsidRPr="00D07863">
              <w:rPr>
                <w:rFonts w:ascii="Open Sans" w:eastAsia="Times New Roman" w:hAnsi="Open Sans" w:cs="Open Sans"/>
                <w:color w:val="000000"/>
                <w:sz w:val="14"/>
                <w:szCs w:val="14"/>
                <w:lang w:eastAsia="sk-SK"/>
              </w:rPr>
              <w:t xml:space="preserve">záznam, ktorého cieľom je zachovanie bezpečnosti (vrátane odhaľovania kriminality), ochrana života, zdravia, majetku a finančných záujmov prevádzkovateľa a ochrana života, zdravia a majetku fyzických osôb, ktoré sa v monitorovanom priestore pohybujú. Rešpektujeme vaše </w:t>
            </w:r>
            <w:r w:rsidRPr="00963BC8">
              <w:rPr>
                <w:rFonts w:ascii="Open Sans" w:eastAsia="Times New Roman" w:hAnsi="Open Sans" w:cs="Open Sans"/>
                <w:sz w:val="14"/>
                <w:szCs w:val="14"/>
                <w:lang w:eastAsia="sk-SK"/>
              </w:rPr>
              <w:t xml:space="preserve">právo na súkromie a nemonitorujeme kamerami zóny, kde očakávate súkromie - sú to najmä priestory určené na oddych a odpočinok (kuchynka, toalety, šatne, spoločenská miestnosť- odpočiváreň, stoly jedálne). Záznamy sa môžu použiť na vyvodenie zodpovednosti voči vám v prípade porušovania interných </w:t>
            </w:r>
            <w:r w:rsidRPr="00D07863">
              <w:rPr>
                <w:rFonts w:ascii="Open Sans" w:eastAsia="Times New Roman" w:hAnsi="Open Sans" w:cs="Open Sans"/>
                <w:color w:val="000000"/>
                <w:sz w:val="14"/>
                <w:szCs w:val="14"/>
                <w:lang w:eastAsia="sk-SK"/>
              </w:rPr>
              <w:t>predpisov a/alebo právnych predpisov súvisiacich s ohrozením, alebo poškodením majetku, života, zdravia, bezpečnosti, alebo finančných záujmov. Spracúvanie je oprávneným záujmom prevádzkovateľa, alebo tretej strany.</w:t>
            </w:r>
          </w:p>
        </w:tc>
        <w:tc>
          <w:tcPr>
            <w:tcW w:w="1389" w:type="dxa"/>
            <w:tcBorders>
              <w:top w:val="nil"/>
              <w:left w:val="nil"/>
              <w:bottom w:val="single" w:sz="4" w:space="0" w:color="auto"/>
              <w:right w:val="single" w:sz="4" w:space="0" w:color="auto"/>
            </w:tcBorders>
            <w:shd w:val="clear" w:color="auto" w:fill="auto"/>
            <w:hideMark/>
          </w:tcPr>
          <w:p w14:paraId="5B15023B" w14:textId="156EF796" w:rsidR="0068343B" w:rsidRPr="006B4A01" w:rsidRDefault="0068343B" w:rsidP="0068343B">
            <w:pPr>
              <w:spacing w:after="0" w:line="240" w:lineRule="auto"/>
              <w:rPr>
                <w:rFonts w:ascii="Open Sans" w:eastAsia="Times New Roman" w:hAnsi="Open Sans" w:cs="Open Sans"/>
                <w:color w:val="000000"/>
                <w:sz w:val="14"/>
                <w:szCs w:val="14"/>
                <w:lang w:eastAsia="sk-SK"/>
              </w:rPr>
            </w:pPr>
            <w:r w:rsidRPr="00D07863">
              <w:rPr>
                <w:rFonts w:ascii="Open Sans" w:eastAsia="Times New Roman" w:hAnsi="Open Sans" w:cs="Open Sans"/>
                <w:color w:val="000000"/>
                <w:sz w:val="14"/>
                <w:szCs w:val="14"/>
                <w:lang w:eastAsia="sk-SK"/>
              </w:rPr>
              <w:t>osoby pohybujúce sa v monitorovanom priestore.</w:t>
            </w:r>
          </w:p>
        </w:tc>
        <w:tc>
          <w:tcPr>
            <w:tcW w:w="1574" w:type="dxa"/>
            <w:tcBorders>
              <w:top w:val="nil"/>
              <w:left w:val="nil"/>
              <w:bottom w:val="single" w:sz="4" w:space="0" w:color="auto"/>
              <w:right w:val="single" w:sz="4" w:space="0" w:color="auto"/>
            </w:tcBorders>
            <w:shd w:val="clear" w:color="auto" w:fill="auto"/>
            <w:hideMark/>
          </w:tcPr>
          <w:p w14:paraId="50037D8E" w14:textId="3B1F0CE0" w:rsidR="0068343B" w:rsidRPr="006B4A01" w:rsidRDefault="0068343B" w:rsidP="0068343B">
            <w:pPr>
              <w:spacing w:after="0" w:line="240" w:lineRule="auto"/>
              <w:rPr>
                <w:rFonts w:ascii="Open Sans" w:eastAsia="Times New Roman" w:hAnsi="Open Sans" w:cs="Open Sans"/>
                <w:color w:val="000000"/>
                <w:sz w:val="14"/>
                <w:szCs w:val="14"/>
                <w:lang w:eastAsia="sk-SK"/>
              </w:rPr>
            </w:pPr>
            <w:r w:rsidRPr="00D07863">
              <w:rPr>
                <w:rFonts w:ascii="Open Sans" w:eastAsia="Times New Roman" w:hAnsi="Open Sans" w:cs="Open Sans"/>
                <w:color w:val="000000"/>
                <w:sz w:val="14"/>
                <w:szCs w:val="14"/>
                <w:lang w:eastAsia="sk-SK"/>
              </w:rPr>
              <w:t>• osobné údaje (bežné - zachytené na kamerový záznam).</w:t>
            </w:r>
          </w:p>
        </w:tc>
        <w:tc>
          <w:tcPr>
            <w:tcW w:w="1197" w:type="dxa"/>
            <w:tcBorders>
              <w:top w:val="nil"/>
              <w:left w:val="nil"/>
              <w:bottom w:val="single" w:sz="4" w:space="0" w:color="auto"/>
              <w:right w:val="single" w:sz="4" w:space="0" w:color="auto"/>
            </w:tcBorders>
            <w:shd w:val="clear" w:color="auto" w:fill="auto"/>
            <w:hideMark/>
          </w:tcPr>
          <w:p w14:paraId="30F48E8C" w14:textId="2002775D" w:rsidR="0068343B" w:rsidRPr="006B4A01" w:rsidRDefault="008402E5" w:rsidP="0068343B">
            <w:pPr>
              <w:spacing w:after="0" w:line="240" w:lineRule="auto"/>
              <w:rPr>
                <w:rFonts w:ascii="Open Sans" w:eastAsia="Times New Roman" w:hAnsi="Open Sans" w:cs="Open Sans"/>
                <w:color w:val="000000"/>
                <w:sz w:val="14"/>
                <w:szCs w:val="14"/>
                <w:lang w:eastAsia="sk-SK"/>
              </w:rPr>
            </w:pPr>
            <w:r>
              <w:rPr>
                <w:rFonts w:ascii="Open Sans" w:eastAsia="Times New Roman" w:hAnsi="Open Sans" w:cs="Open Sans"/>
                <w:color w:val="000000"/>
                <w:sz w:val="14"/>
                <w:szCs w:val="14"/>
                <w:lang w:eastAsia="sk-SK"/>
              </w:rPr>
              <w:t>3 dni</w:t>
            </w:r>
            <w:r w:rsidR="0068343B" w:rsidRPr="00D07863">
              <w:rPr>
                <w:rFonts w:ascii="Open Sans" w:eastAsia="Times New Roman" w:hAnsi="Open Sans" w:cs="Open Sans"/>
                <w:color w:val="000000"/>
                <w:sz w:val="14"/>
                <w:szCs w:val="14"/>
                <w:lang w:eastAsia="sk-SK"/>
              </w:rPr>
              <w:t>.</w:t>
            </w:r>
          </w:p>
        </w:tc>
        <w:tc>
          <w:tcPr>
            <w:tcW w:w="1319" w:type="dxa"/>
            <w:tcBorders>
              <w:top w:val="nil"/>
              <w:left w:val="nil"/>
              <w:bottom w:val="single" w:sz="4" w:space="0" w:color="auto"/>
              <w:right w:val="single" w:sz="4" w:space="0" w:color="auto"/>
            </w:tcBorders>
            <w:shd w:val="clear" w:color="auto" w:fill="auto"/>
            <w:hideMark/>
          </w:tcPr>
          <w:p w14:paraId="310D6228" w14:textId="2B7A050A" w:rsidR="0068343B" w:rsidRPr="006B4A01" w:rsidRDefault="0068343B" w:rsidP="0068343B">
            <w:pPr>
              <w:spacing w:after="0" w:line="240" w:lineRule="auto"/>
              <w:rPr>
                <w:rFonts w:ascii="Open Sans" w:eastAsia="Times New Roman" w:hAnsi="Open Sans" w:cs="Open Sans"/>
                <w:color w:val="000000"/>
                <w:sz w:val="14"/>
                <w:szCs w:val="14"/>
                <w:lang w:eastAsia="sk-SK"/>
              </w:rPr>
            </w:pPr>
            <w:r w:rsidRPr="00D07863">
              <w:rPr>
                <w:rFonts w:ascii="Open Sans" w:eastAsia="Times New Roman" w:hAnsi="Open Sans" w:cs="Open Sans"/>
                <w:color w:val="000000"/>
                <w:sz w:val="14"/>
                <w:szCs w:val="14"/>
                <w:lang w:eastAsia="sk-SK"/>
              </w:rPr>
              <w:t>(1,5) policajný zbor, iný oprávnený subjekt</w:t>
            </w:r>
            <w:r>
              <w:rPr>
                <w:rFonts w:ascii="Open Sans" w:eastAsia="Times New Roman" w:hAnsi="Open Sans" w:cs="Open Sans"/>
                <w:color w:val="000000"/>
                <w:sz w:val="14"/>
                <w:szCs w:val="14"/>
                <w:lang w:eastAsia="sk-SK"/>
              </w:rPr>
              <w:t>.</w:t>
            </w:r>
          </w:p>
        </w:tc>
      </w:tr>
      <w:tr w:rsidR="009D5360" w:rsidRPr="006B4A01" w14:paraId="36601A67" w14:textId="77777777" w:rsidTr="009D5360">
        <w:trPr>
          <w:trHeight w:val="3576"/>
        </w:trPr>
        <w:tc>
          <w:tcPr>
            <w:tcW w:w="3501" w:type="dxa"/>
            <w:tcBorders>
              <w:top w:val="nil"/>
              <w:left w:val="single" w:sz="4" w:space="0" w:color="auto"/>
              <w:bottom w:val="single" w:sz="4" w:space="0" w:color="auto"/>
              <w:right w:val="single" w:sz="4" w:space="0" w:color="auto"/>
            </w:tcBorders>
            <w:shd w:val="clear" w:color="auto" w:fill="D9D9D9" w:themeFill="background1" w:themeFillShade="D9"/>
          </w:tcPr>
          <w:p w14:paraId="75955406" w14:textId="6B674F3C" w:rsidR="009D5360" w:rsidRPr="006B4A01" w:rsidRDefault="009D5360" w:rsidP="009D5360">
            <w:pPr>
              <w:spacing w:after="0" w:line="240" w:lineRule="auto"/>
              <w:rPr>
                <w:rFonts w:ascii="Open Sans" w:eastAsia="Times New Roman" w:hAnsi="Open Sans" w:cs="Open Sans"/>
                <w:b/>
                <w:bCs/>
                <w:color w:val="000000"/>
                <w:sz w:val="14"/>
                <w:szCs w:val="14"/>
                <w:lang w:eastAsia="sk-SK"/>
              </w:rPr>
            </w:pPr>
            <w:r w:rsidRPr="005D7B7F">
              <w:rPr>
                <w:rFonts w:ascii="Open Sans" w:eastAsia="Times New Roman" w:hAnsi="Open Sans" w:cs="Open Sans"/>
                <w:b/>
                <w:bCs/>
                <w:color w:val="000000"/>
                <w:sz w:val="14"/>
                <w:szCs w:val="14"/>
                <w:lang w:eastAsia="sk-SK"/>
              </w:rPr>
              <w:lastRenderedPageBreak/>
              <w:t>Oznamovanie protispoločenskej činnosti</w:t>
            </w:r>
            <w:r w:rsidRPr="005D7B7F">
              <w:rPr>
                <w:rFonts w:ascii="Open Sans" w:eastAsia="Times New Roman" w:hAnsi="Open Sans" w:cs="Open Sans"/>
                <w:color w:val="000000"/>
                <w:sz w:val="14"/>
                <w:szCs w:val="14"/>
                <w:lang w:eastAsia="sk-SK"/>
              </w:rPr>
              <w:t xml:space="preserve"> – vaše osobné údaje môžeme spracúvať pokiaľ ste neanonymne podali oznámenie o možnej protispoločenskej činnosti, alebo pokiaľ ste predmetom, alebo účastníkom prešetrovania možnej protispoločenskej činnosti podľa osobitného právneho predpisu.</w:t>
            </w:r>
          </w:p>
        </w:tc>
        <w:tc>
          <w:tcPr>
            <w:tcW w:w="1389" w:type="dxa"/>
            <w:tcBorders>
              <w:top w:val="nil"/>
              <w:left w:val="nil"/>
              <w:bottom w:val="single" w:sz="4" w:space="0" w:color="auto"/>
              <w:right w:val="single" w:sz="4" w:space="0" w:color="auto"/>
            </w:tcBorders>
            <w:shd w:val="clear" w:color="auto" w:fill="auto"/>
          </w:tcPr>
          <w:p w14:paraId="7CC560B6" w14:textId="75579BA4" w:rsidR="009D5360" w:rsidRPr="006B4A01" w:rsidRDefault="009D5360" w:rsidP="009D5360">
            <w:pPr>
              <w:spacing w:after="0" w:line="240" w:lineRule="auto"/>
              <w:rPr>
                <w:rFonts w:ascii="Open Sans" w:eastAsia="Times New Roman" w:hAnsi="Open Sans" w:cs="Open Sans"/>
                <w:color w:val="000000"/>
                <w:sz w:val="14"/>
                <w:szCs w:val="14"/>
                <w:lang w:eastAsia="sk-SK"/>
              </w:rPr>
            </w:pPr>
            <w:r w:rsidRPr="005D7B7F">
              <w:rPr>
                <w:rFonts w:ascii="Open Sans" w:eastAsia="Times New Roman" w:hAnsi="Open Sans" w:cs="Open Sans"/>
                <w:color w:val="000000"/>
                <w:sz w:val="14"/>
                <w:szCs w:val="14"/>
                <w:lang w:eastAsia="sk-SK"/>
              </w:rPr>
              <w:t>fyzické osoby, ktoré podali oznámenie o protispoločenskej činnosti alebo žiadosť o poskytnutie ochrany pri oznámení závažnej protispoločenskej činnosti (prípadne ich blízke osoby o ktoré žiadajú ochranu) a fyzické osoby ktoré sú na základe oznámenia prešetrované.</w:t>
            </w:r>
          </w:p>
        </w:tc>
        <w:tc>
          <w:tcPr>
            <w:tcW w:w="1574" w:type="dxa"/>
            <w:tcBorders>
              <w:top w:val="nil"/>
              <w:left w:val="nil"/>
              <w:bottom w:val="single" w:sz="4" w:space="0" w:color="auto"/>
              <w:right w:val="single" w:sz="4" w:space="0" w:color="auto"/>
            </w:tcBorders>
            <w:shd w:val="clear" w:color="auto" w:fill="auto"/>
          </w:tcPr>
          <w:p w14:paraId="3B1C341B" w14:textId="3CFAE3AE" w:rsidR="009D5360" w:rsidRPr="006B4A01" w:rsidRDefault="009D5360" w:rsidP="009D5360">
            <w:pPr>
              <w:spacing w:after="0" w:line="240" w:lineRule="auto"/>
              <w:rPr>
                <w:rFonts w:ascii="Open Sans" w:eastAsia="Times New Roman" w:hAnsi="Open Sans" w:cs="Open Sans"/>
                <w:color w:val="000000"/>
                <w:sz w:val="14"/>
                <w:szCs w:val="14"/>
                <w:lang w:eastAsia="sk-SK"/>
              </w:rPr>
            </w:pPr>
            <w:r w:rsidRPr="005D7B7F">
              <w:rPr>
                <w:rFonts w:ascii="Open Sans" w:eastAsia="Times New Roman" w:hAnsi="Open Sans" w:cs="Open Sans"/>
                <w:color w:val="000000"/>
                <w:sz w:val="14"/>
                <w:szCs w:val="14"/>
                <w:lang w:eastAsia="sk-SK"/>
              </w:rPr>
              <w:t xml:space="preserve">• osobné údaje - uvedené v oznámení a údaje nevyhnutné na jeho preskúmanie (najmä bežné identifikačné osobné údaje o oznamovateľovi, osobách zapojených do porušenia, podrobnosti oznámenia (môžu obsahovať údaje rôznej citlivosti). </w:t>
            </w:r>
          </w:p>
        </w:tc>
        <w:tc>
          <w:tcPr>
            <w:tcW w:w="1197" w:type="dxa"/>
            <w:tcBorders>
              <w:top w:val="nil"/>
              <w:left w:val="nil"/>
              <w:bottom w:val="single" w:sz="4" w:space="0" w:color="auto"/>
              <w:right w:val="single" w:sz="4" w:space="0" w:color="auto"/>
            </w:tcBorders>
            <w:shd w:val="clear" w:color="auto" w:fill="auto"/>
          </w:tcPr>
          <w:p w14:paraId="4407D1BD" w14:textId="7FFD62D9" w:rsidR="009D5360" w:rsidRPr="006B4A01" w:rsidRDefault="009D5360" w:rsidP="009D5360">
            <w:pPr>
              <w:spacing w:after="0" w:line="240" w:lineRule="auto"/>
              <w:rPr>
                <w:rFonts w:ascii="Open Sans" w:eastAsia="Times New Roman" w:hAnsi="Open Sans" w:cs="Open Sans"/>
                <w:color w:val="000000"/>
                <w:sz w:val="14"/>
                <w:szCs w:val="14"/>
                <w:lang w:eastAsia="sk-SK"/>
              </w:rPr>
            </w:pPr>
            <w:r w:rsidRPr="005D7B7F">
              <w:rPr>
                <w:rFonts w:ascii="Open Sans" w:eastAsia="Times New Roman" w:hAnsi="Open Sans" w:cs="Open Sans"/>
                <w:color w:val="000000"/>
                <w:sz w:val="14"/>
                <w:szCs w:val="14"/>
                <w:lang w:eastAsia="sk-SK"/>
              </w:rPr>
              <w:t>3 roky (odo dňa doručenia oznámenia).</w:t>
            </w:r>
          </w:p>
        </w:tc>
        <w:tc>
          <w:tcPr>
            <w:tcW w:w="1319" w:type="dxa"/>
            <w:tcBorders>
              <w:top w:val="nil"/>
              <w:left w:val="nil"/>
              <w:bottom w:val="single" w:sz="4" w:space="0" w:color="auto"/>
              <w:right w:val="single" w:sz="4" w:space="0" w:color="auto"/>
            </w:tcBorders>
            <w:shd w:val="clear" w:color="auto" w:fill="auto"/>
          </w:tcPr>
          <w:p w14:paraId="7B062902" w14:textId="36C61A77" w:rsidR="009D5360" w:rsidRPr="006B4A01" w:rsidRDefault="009D5360" w:rsidP="009D5360">
            <w:pPr>
              <w:spacing w:after="0" w:line="240" w:lineRule="auto"/>
              <w:rPr>
                <w:rFonts w:ascii="Open Sans" w:eastAsia="Times New Roman" w:hAnsi="Open Sans" w:cs="Open Sans"/>
                <w:color w:val="000000"/>
                <w:sz w:val="14"/>
                <w:szCs w:val="14"/>
                <w:lang w:eastAsia="sk-SK"/>
              </w:rPr>
            </w:pPr>
            <w:r w:rsidRPr="005D7B7F">
              <w:rPr>
                <w:rFonts w:ascii="Open Sans" w:eastAsia="Times New Roman" w:hAnsi="Open Sans" w:cs="Open Sans"/>
                <w:color w:val="000000"/>
                <w:sz w:val="14"/>
                <w:szCs w:val="14"/>
                <w:lang w:eastAsia="sk-SK"/>
              </w:rPr>
              <w:t>(1) Úrad na ochranu oznamovateľov protispoločenskej činnosti, účastníci konania, iný príslušný správny orgán, policajný zbor SR, prokuratúra SR, súdy SR, iný oprávnený subjekt.</w:t>
            </w:r>
          </w:p>
        </w:tc>
      </w:tr>
      <w:tr w:rsidR="009D5360" w:rsidRPr="006B4A01" w14:paraId="1B7C29DC" w14:textId="77777777" w:rsidTr="002C0646">
        <w:trPr>
          <w:trHeight w:val="4350"/>
        </w:trPr>
        <w:tc>
          <w:tcPr>
            <w:tcW w:w="3501" w:type="dxa"/>
            <w:tcBorders>
              <w:top w:val="nil"/>
              <w:left w:val="single" w:sz="4" w:space="0" w:color="auto"/>
              <w:bottom w:val="single" w:sz="4" w:space="0" w:color="auto"/>
              <w:right w:val="single" w:sz="4" w:space="0" w:color="auto"/>
            </w:tcBorders>
            <w:shd w:val="clear" w:color="auto" w:fill="D9D9D9" w:themeFill="background1" w:themeFillShade="D9"/>
            <w:hideMark/>
          </w:tcPr>
          <w:p w14:paraId="405552E2" w14:textId="49CF60B9" w:rsidR="009D5360" w:rsidRPr="006B4A01" w:rsidRDefault="009D5360" w:rsidP="009D5360">
            <w:pPr>
              <w:spacing w:after="0" w:line="240" w:lineRule="auto"/>
              <w:rPr>
                <w:rFonts w:ascii="Open Sans" w:eastAsia="Times New Roman" w:hAnsi="Open Sans" w:cs="Open Sans"/>
                <w:color w:val="000000"/>
                <w:sz w:val="14"/>
                <w:szCs w:val="14"/>
                <w:lang w:eastAsia="sk-SK"/>
              </w:rPr>
            </w:pPr>
            <w:r w:rsidRPr="006B4A01">
              <w:rPr>
                <w:rFonts w:ascii="Open Sans" w:eastAsia="Times New Roman" w:hAnsi="Open Sans" w:cs="Open Sans"/>
                <w:b/>
                <w:bCs/>
                <w:color w:val="000000"/>
                <w:sz w:val="14"/>
                <w:szCs w:val="14"/>
                <w:lang w:eastAsia="sk-SK"/>
              </w:rPr>
              <w:t>Technické a organizačné opatrenia</w:t>
            </w:r>
            <w:r w:rsidRPr="006B4A01">
              <w:rPr>
                <w:rFonts w:ascii="Open Sans" w:eastAsia="Times New Roman" w:hAnsi="Open Sans" w:cs="Open Sans"/>
                <w:color w:val="000000"/>
                <w:sz w:val="14"/>
                <w:szCs w:val="14"/>
                <w:lang w:eastAsia="sk-SK"/>
              </w:rPr>
              <w:t xml:space="preserve"> – môžeme spracúvať záznamy s vašimi osobnými údajmi, v rámci výkonu technických a organizačných opatrení prijatých prevádzkovateľom pre zabezpečenie primeranej úrovne bezpečnosti, zachovanie súladu s požiadavkami nariadenia GDPR a prevencie, príp. eliminácii nepriaznivých následkov na dotknuté osoby a prevádzkovateľa. Môže sa jednať napr. o záznamy o vzdelávaní zamestnancov, zachovávaní mlčanlivosti osôb, ktoré prídu do styku s osobnými údajmi, záznamy o vami udelenom súhlase so spracúvaním osobných údajov, záznamy súvisiace s vybavovaním vašich žiadostí o uplatnenie práv, záznamy súvisiace s riešením bezpečnostných incidentov a porušení ochrany osobných údajov, záznamy z kontrolných činností, auditov, ktorých ste boli súčasťou, záznamy o pridelení/odobratí aktív, prístupových práv, záznamy súvisiace s používaním pridelených aktív a pod. Spracúvanie je v oprávnenom záujme prevádzkovateľa a zároveň povinnosťou vyplývajúcou z nariadenia GDPR. Záznamy sa môžu použiť na vyvodenie zodpovednosti voči vám a ako dôkaz na preukazovanie, uplatňovanie, alebo obhajovanie právnych nárokov prevádzkovateľa, alebo tretej strany (najmä v súvislosti s ohrozením/narušením bezpečnosti vrátane ochrany ľudského života a zdravia, majetku, finančnej, alebo majetkovej ujmy, prerušením činnosti, poškodením dobrého mena, únikom know</w:t>
            </w:r>
            <w:r>
              <w:rPr>
                <w:rFonts w:ascii="Open Sans" w:eastAsia="Times New Roman" w:hAnsi="Open Sans" w:cs="Open Sans"/>
                <w:color w:val="000000"/>
                <w:sz w:val="14"/>
                <w:szCs w:val="14"/>
                <w:lang w:eastAsia="sk-SK"/>
              </w:rPr>
              <w:t>-</w:t>
            </w:r>
            <w:r w:rsidRPr="006B4A01">
              <w:rPr>
                <w:rFonts w:ascii="Open Sans" w:eastAsia="Times New Roman" w:hAnsi="Open Sans" w:cs="Open Sans"/>
                <w:color w:val="000000"/>
                <w:sz w:val="14"/>
                <w:szCs w:val="14"/>
                <w:lang w:eastAsia="sk-SK"/>
              </w:rPr>
              <w:t xml:space="preserve">how a pod.). </w:t>
            </w:r>
          </w:p>
        </w:tc>
        <w:tc>
          <w:tcPr>
            <w:tcW w:w="1389" w:type="dxa"/>
            <w:tcBorders>
              <w:top w:val="nil"/>
              <w:left w:val="nil"/>
              <w:bottom w:val="single" w:sz="4" w:space="0" w:color="auto"/>
              <w:right w:val="single" w:sz="4" w:space="0" w:color="auto"/>
            </w:tcBorders>
            <w:shd w:val="clear" w:color="auto" w:fill="auto"/>
            <w:hideMark/>
          </w:tcPr>
          <w:p w14:paraId="245971FC" w14:textId="77777777" w:rsidR="009D5360" w:rsidRPr="006B4A01" w:rsidRDefault="009D5360" w:rsidP="009D5360">
            <w:pPr>
              <w:spacing w:after="0" w:line="240" w:lineRule="auto"/>
              <w:rPr>
                <w:rFonts w:ascii="Open Sans" w:eastAsia="Times New Roman" w:hAnsi="Open Sans" w:cs="Open Sans"/>
                <w:color w:val="000000"/>
                <w:sz w:val="14"/>
                <w:szCs w:val="14"/>
                <w:lang w:eastAsia="sk-SK"/>
              </w:rPr>
            </w:pPr>
            <w:r w:rsidRPr="006B4A01">
              <w:rPr>
                <w:rFonts w:ascii="Open Sans" w:eastAsia="Times New Roman" w:hAnsi="Open Sans" w:cs="Open Sans"/>
                <w:color w:val="000000"/>
                <w:sz w:val="14"/>
                <w:szCs w:val="14"/>
                <w:lang w:eastAsia="sk-SK"/>
              </w:rPr>
              <w:t>zamestnanci, zodpovedná osoba, žiadatelia o uplatnenie práv, osoby, voči ktorým si prevádzkovateľ plní povinnosti vyplývajúce z nariadenia GDPR, osoby zapojené, alebo riešené v rámci bezpečnostného incidentu, sprostredkovatelia, iné externé subjekty (ako napr. ak by boli prizvané osoby k riešenej problematike -  konzultanti, audítori, právnici,) zamestnanci orgánov na základe osobitných právnych predpisov (napr. zamestnanci dozorného orgánu v rámci konzultačnej, kontrolnej činnosti) a pod.</w:t>
            </w:r>
          </w:p>
        </w:tc>
        <w:tc>
          <w:tcPr>
            <w:tcW w:w="1574" w:type="dxa"/>
            <w:tcBorders>
              <w:top w:val="nil"/>
              <w:left w:val="nil"/>
              <w:bottom w:val="single" w:sz="4" w:space="0" w:color="auto"/>
              <w:right w:val="single" w:sz="4" w:space="0" w:color="auto"/>
            </w:tcBorders>
            <w:shd w:val="clear" w:color="auto" w:fill="auto"/>
            <w:hideMark/>
          </w:tcPr>
          <w:p w14:paraId="167687C6" w14:textId="77777777" w:rsidR="009D5360" w:rsidRPr="006B4A01" w:rsidRDefault="009D5360" w:rsidP="009D5360">
            <w:pPr>
              <w:spacing w:after="0" w:line="240" w:lineRule="auto"/>
              <w:rPr>
                <w:rFonts w:ascii="Open Sans" w:eastAsia="Times New Roman" w:hAnsi="Open Sans" w:cs="Open Sans"/>
                <w:color w:val="000000"/>
                <w:sz w:val="14"/>
                <w:szCs w:val="14"/>
                <w:lang w:eastAsia="sk-SK"/>
              </w:rPr>
            </w:pPr>
            <w:r w:rsidRPr="006B4A01">
              <w:rPr>
                <w:rFonts w:ascii="Open Sans" w:eastAsia="Times New Roman" w:hAnsi="Open Sans" w:cs="Open Sans"/>
                <w:color w:val="000000"/>
                <w:sz w:val="14"/>
                <w:szCs w:val="14"/>
                <w:lang w:eastAsia="sk-SK"/>
              </w:rPr>
              <w:t xml:space="preserve">• osobné údaje (bežné -identifikačné, kontaktné, ktoré však môžu byť podľa charakteru riešenej veci doplnené o ďalšie nevyhnutné údaje rôznej povahy- napr. o prihlasovacie údaje, údaje týkajúce sa správania používateľa/páchateľa (napr. logy prihlásenia, odhlásenia, činnosti), údaje nevyhnutné na overenie totožnosti osoby, ktorá požiadala o uplatnenie práva, údaje z ktorých vyplýva porušovanie interných predpisov (napr. obchádzane bezpečnostných nastavení a i.) a pod. </w:t>
            </w:r>
          </w:p>
        </w:tc>
        <w:tc>
          <w:tcPr>
            <w:tcW w:w="1197" w:type="dxa"/>
            <w:tcBorders>
              <w:top w:val="nil"/>
              <w:left w:val="nil"/>
              <w:bottom w:val="single" w:sz="4" w:space="0" w:color="auto"/>
              <w:right w:val="single" w:sz="4" w:space="0" w:color="auto"/>
            </w:tcBorders>
            <w:shd w:val="clear" w:color="auto" w:fill="auto"/>
            <w:hideMark/>
          </w:tcPr>
          <w:p w14:paraId="5C436562" w14:textId="77777777" w:rsidR="009D5360" w:rsidRPr="006B4A01" w:rsidRDefault="009D5360" w:rsidP="009D5360">
            <w:pPr>
              <w:spacing w:after="0" w:line="240" w:lineRule="auto"/>
              <w:rPr>
                <w:rFonts w:ascii="Open Sans" w:eastAsia="Times New Roman" w:hAnsi="Open Sans" w:cs="Open Sans"/>
                <w:color w:val="000000"/>
                <w:sz w:val="14"/>
                <w:szCs w:val="14"/>
                <w:lang w:eastAsia="sk-SK"/>
              </w:rPr>
            </w:pPr>
            <w:r w:rsidRPr="006B4A01">
              <w:rPr>
                <w:rFonts w:ascii="Open Sans" w:eastAsia="Times New Roman" w:hAnsi="Open Sans" w:cs="Open Sans"/>
                <w:color w:val="000000"/>
                <w:sz w:val="14"/>
                <w:szCs w:val="14"/>
                <w:lang w:eastAsia="sk-SK"/>
              </w:rPr>
              <w:t>Podľa kapitoly "vedenie záznamov, archivácia" Politiky ochrany osobných údajov a Politiky bezpečnosti osobných údajov ( väčšina evidencií sa uchováva 3 roky a menej, evidencie o výmaze, alebo obsahujúce zmluvy 5 rokov, niektoré evidencie permanentne-napr. týkajúce sa riešenia bezpečnostných incidentov, posúdenia vplyvu, informovaní dotknutých osôb a pod.).</w:t>
            </w:r>
          </w:p>
        </w:tc>
        <w:tc>
          <w:tcPr>
            <w:tcW w:w="1319" w:type="dxa"/>
            <w:tcBorders>
              <w:top w:val="nil"/>
              <w:left w:val="nil"/>
              <w:bottom w:val="single" w:sz="4" w:space="0" w:color="auto"/>
              <w:right w:val="single" w:sz="4" w:space="0" w:color="auto"/>
            </w:tcBorders>
            <w:shd w:val="clear" w:color="auto" w:fill="auto"/>
            <w:hideMark/>
          </w:tcPr>
          <w:p w14:paraId="2095521F" w14:textId="77777777" w:rsidR="009D5360" w:rsidRPr="006B4A01" w:rsidRDefault="009D5360" w:rsidP="009D5360">
            <w:pPr>
              <w:spacing w:after="0" w:line="240" w:lineRule="auto"/>
              <w:rPr>
                <w:rFonts w:ascii="Open Sans" w:eastAsia="Times New Roman" w:hAnsi="Open Sans" w:cs="Open Sans"/>
                <w:color w:val="000000"/>
                <w:sz w:val="14"/>
                <w:szCs w:val="14"/>
                <w:lang w:eastAsia="sk-SK"/>
              </w:rPr>
            </w:pPr>
            <w:r w:rsidRPr="006B4A01">
              <w:rPr>
                <w:rFonts w:ascii="Open Sans" w:eastAsia="Times New Roman" w:hAnsi="Open Sans" w:cs="Open Sans"/>
                <w:color w:val="000000"/>
                <w:sz w:val="14"/>
                <w:szCs w:val="14"/>
                <w:lang w:eastAsia="sk-SK"/>
              </w:rPr>
              <w:t>(1a,5) zodpovedná osoba, Úrad na ochranu osobných údajov SR,</w:t>
            </w:r>
            <w:r w:rsidRPr="006B4A01">
              <w:rPr>
                <w:rFonts w:ascii="Open Sans" w:eastAsia="Times New Roman" w:hAnsi="Open Sans" w:cs="Open Sans"/>
                <w:color w:val="000000"/>
                <w:sz w:val="14"/>
                <w:szCs w:val="14"/>
                <w:lang w:eastAsia="sk-SK"/>
              </w:rPr>
              <w:br/>
              <w:t xml:space="preserve">(1b,5) Polícia, Prokuratúra SR, súdy SR, </w:t>
            </w:r>
            <w:r w:rsidRPr="006B4A01">
              <w:rPr>
                <w:rFonts w:ascii="Open Sans" w:eastAsia="Times New Roman" w:hAnsi="Open Sans" w:cs="Open Sans"/>
                <w:color w:val="000000"/>
                <w:sz w:val="14"/>
                <w:szCs w:val="14"/>
                <w:lang w:eastAsia="sk-SK"/>
              </w:rPr>
              <w:br/>
              <w:t>(1c) iný oprávnený subjekt.</w:t>
            </w:r>
          </w:p>
        </w:tc>
      </w:tr>
    </w:tbl>
    <w:p w14:paraId="055E920D" w14:textId="77777777" w:rsidR="006B4A01" w:rsidRDefault="006B4A01" w:rsidP="00140A37">
      <w:pPr>
        <w:jc w:val="both"/>
        <w:rPr>
          <w:rFonts w:ascii="Open Sans" w:hAnsi="Open Sans" w:cs="Open Sans"/>
          <w:sz w:val="16"/>
          <w:szCs w:val="20"/>
        </w:rPr>
      </w:pPr>
    </w:p>
    <w:p w14:paraId="1815A7E2" w14:textId="77777777" w:rsidR="00140A37" w:rsidRDefault="00140A37" w:rsidP="00140A37">
      <w:pPr>
        <w:jc w:val="both"/>
        <w:rPr>
          <w:rFonts w:ascii="Open Sans" w:hAnsi="Open Sans" w:cs="Open Sans"/>
          <w:sz w:val="16"/>
          <w:szCs w:val="20"/>
        </w:rPr>
      </w:pPr>
      <w:r w:rsidRPr="00140A37">
        <w:rPr>
          <w:rFonts w:ascii="Open Sans" w:hAnsi="Open Sans" w:cs="Open Sans"/>
          <w:sz w:val="16"/>
          <w:szCs w:val="20"/>
        </w:rPr>
        <w:t>Údaje z niektorých vyššie uvedených spracovateľských operácií sa v aplikovateľnom prípade a v nevyhnutnom rozsahu môžu použiť v rámci preukazovania, uplatňovania alebo obhajovania našich právnych nárokov, alebo právnych nárokov tretej strany (napríklad poskytnutie údajov orgánom činným v trestnom konaní, exekútorovi, advokátom, a pod.), v rámci súdnych, alebo mimosúdnych konaní, vymáhania pohľadávok a pod. Niektoré získané osobné údaje (napr. potvrdenia, záznamy, iné doklady potvrdzujúce danú skutočnosť a pod.) sa môžu uchovávať a používať ako „dôkaz“ pre účely auditov, kontrolnej činnosti zo strany tretích strán, v rámci overovania riadneho plnenia povinností prevádzkovateľa v zmysle legislatívnych požiadaviek, alebo iných požiadaviek (</w:t>
      </w:r>
      <w:r w:rsidR="000938FA">
        <w:rPr>
          <w:rFonts w:ascii="Open Sans" w:hAnsi="Open Sans" w:cs="Open Sans"/>
          <w:sz w:val="16"/>
          <w:szCs w:val="20"/>
        </w:rPr>
        <w:t>zmluvných, sektorových a pod.).</w:t>
      </w:r>
    </w:p>
    <w:p w14:paraId="11D6548F" w14:textId="77777777" w:rsidR="00140A37" w:rsidRPr="000938FA" w:rsidRDefault="00140A37" w:rsidP="00140A37">
      <w:pPr>
        <w:pStyle w:val="Nadpis1"/>
        <w:pBdr>
          <w:bottom w:val="single" w:sz="24" w:space="0" w:color="091C6B"/>
        </w:pBdr>
        <w:shd w:val="clear" w:color="auto" w:fill="F5F5F5"/>
        <w:suppressAutoHyphens w:val="0"/>
        <w:autoSpaceDN/>
        <w:spacing w:before="161" w:after="161"/>
        <w:textAlignment w:val="auto"/>
        <w:rPr>
          <w:rFonts w:ascii="Montserrat" w:eastAsiaTheme="majorEastAsia" w:hAnsi="Montserrat" w:cstheme="majorBidi"/>
          <w:color w:val="091C6B"/>
          <w:sz w:val="22"/>
          <w:szCs w:val="36"/>
        </w:rPr>
      </w:pPr>
      <w:r w:rsidRPr="000938FA">
        <w:rPr>
          <w:rFonts w:ascii="Montserrat" w:eastAsiaTheme="majorEastAsia" w:hAnsi="Montserrat" w:cstheme="majorBidi"/>
          <w:color w:val="091C6B"/>
          <w:sz w:val="22"/>
          <w:szCs w:val="36"/>
        </w:rPr>
        <w:t>Vaše práva</w:t>
      </w:r>
    </w:p>
    <w:p w14:paraId="6676A20D" w14:textId="77777777" w:rsidR="00140A37" w:rsidRPr="000938FA" w:rsidRDefault="00140A37" w:rsidP="004F40B4">
      <w:pPr>
        <w:jc w:val="both"/>
        <w:rPr>
          <w:rFonts w:ascii="Open Sans" w:hAnsi="Open Sans" w:cs="Open Sans"/>
          <w:sz w:val="16"/>
          <w:szCs w:val="18"/>
        </w:rPr>
      </w:pPr>
      <w:r w:rsidRPr="00140A37">
        <w:rPr>
          <w:rFonts w:ascii="Open Sans" w:hAnsi="Open Sans" w:cs="Open Sans"/>
          <w:sz w:val="16"/>
          <w:szCs w:val="18"/>
        </w:rPr>
        <w:t xml:space="preserve">Ako dotknutá osoba, o ktorej spracúvame osobné údaje, máte v zmysle nariadenia GDPR a zákona o OOÚ práva v súvislosti so spracúvaním osobných údajov, a to právo požadovať od prevádzkovateľa prístup k osobným údajom, ktoré sú o vás </w:t>
      </w:r>
      <w:r w:rsidRPr="00140A37">
        <w:rPr>
          <w:rFonts w:ascii="Open Sans" w:hAnsi="Open Sans" w:cs="Open Sans"/>
          <w:sz w:val="16"/>
          <w:szCs w:val="18"/>
        </w:rPr>
        <w:lastRenderedPageBreak/>
        <w:t>spracúvané, právo na opravu (príp. doplnenie) osobných údajov, právo na vymazanie, alebo obmedzenie spracúvania osobných údajov, právo namietať voči spracúvaniu osobných údajov, právo na neúčinnosť automatizovaného individuálneho rozhodovania vrátane profilovania, právo na prenosnosť osobných údajov, právo odvolať súhlas so spracúvaním osobných údajov. V prípade, ak sa rozhodnete využiť niektoré zo svojich práv, môžete na to využiť náš formulár žiadosti, ktorý je dostupný v kompletnej informácii o spracúvaní vašich osobných údajov. V prípade, ak nie ste spokojný s našou odpoveďou, alebo sa domnievate, že sme porušili vaše práva, alebo spracúvame vaše osobné údaje nespravodlivo, nezákonne a pod. máte možnosť podať sťažnosť – návrh na začatie konania dozornému orgánu, ktorým je Úrad na ochranu osobný</w:t>
      </w:r>
      <w:r>
        <w:rPr>
          <w:rFonts w:ascii="Open Sans" w:hAnsi="Open Sans" w:cs="Open Sans"/>
          <w:sz w:val="16"/>
          <w:szCs w:val="18"/>
        </w:rPr>
        <w:t>ch údajov Slovenskej republiky.</w:t>
      </w:r>
    </w:p>
    <w:sectPr w:rsidR="00140A37" w:rsidRPr="000938FA" w:rsidSect="00866227">
      <w:headerReference w:type="default" r:id="rId11"/>
      <w:footerReference w:type="default" r:id="rId12"/>
      <w:pgSz w:w="11906" w:h="16838"/>
      <w:pgMar w:top="1134"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6626793" w14:textId="77777777" w:rsidR="00715ECE" w:rsidRDefault="00715ECE" w:rsidP="001D2E08">
      <w:pPr>
        <w:spacing w:after="0" w:line="240" w:lineRule="auto"/>
      </w:pPr>
      <w:r>
        <w:separator/>
      </w:r>
    </w:p>
  </w:endnote>
  <w:endnote w:type="continuationSeparator" w:id="0">
    <w:p w14:paraId="1B35A1A5" w14:textId="77777777" w:rsidR="00715ECE" w:rsidRDefault="00715ECE" w:rsidP="001D2E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ontserrat">
    <w:charset w:val="EE"/>
    <w:family w:val="auto"/>
    <w:pitch w:val="variable"/>
    <w:sig w:usb0="2000020F" w:usb1="00000003" w:usb2="00000000" w:usb3="00000000" w:csb0="00000197" w:csb1="00000000"/>
  </w:font>
  <w:font w:name="Open Sans">
    <w:charset w:val="00"/>
    <w:family w:val="swiss"/>
    <w:pitch w:val="variable"/>
    <w:sig w:usb0="E00002EF" w:usb1="4000205B" w:usb2="00000028" w:usb3="00000000" w:csb0="0000019F" w:csb1="00000000"/>
  </w:font>
  <w:font w:name="Arial Nova">
    <w:altName w:val="Arial"/>
    <w:charset w:val="00"/>
    <w:family w:val="swiss"/>
    <w:pitch w:val="variable"/>
    <w:sig w:usb0="0000028F" w:usb1="00000002" w:usb2="00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862" w:type="dxa"/>
      <w:tblInd w:w="-108" w:type="dxa"/>
      <w:tblCellMar>
        <w:left w:w="10" w:type="dxa"/>
        <w:right w:w="10" w:type="dxa"/>
      </w:tblCellMar>
      <w:tblLook w:val="0000" w:firstRow="0" w:lastRow="0" w:firstColumn="0" w:lastColumn="0" w:noHBand="0" w:noVBand="0"/>
    </w:tblPr>
    <w:tblGrid>
      <w:gridCol w:w="4208"/>
      <w:gridCol w:w="2403"/>
      <w:gridCol w:w="3251"/>
    </w:tblGrid>
    <w:tr w:rsidR="00124A24" w:rsidRPr="001715A3" w14:paraId="2B93DEA6" w14:textId="77777777" w:rsidTr="00CB281F">
      <w:trPr>
        <w:trHeight w:val="182"/>
      </w:trPr>
      <w:tc>
        <w:tcPr>
          <w:tcW w:w="4208" w:type="dxa"/>
          <w:tcBorders>
            <w:top w:val="single" w:sz="4" w:space="0" w:color="000000"/>
          </w:tcBorders>
          <w:shd w:val="clear" w:color="auto" w:fill="auto"/>
          <w:tcMar>
            <w:top w:w="0" w:type="dxa"/>
            <w:left w:w="108" w:type="dxa"/>
            <w:bottom w:w="0" w:type="dxa"/>
            <w:right w:w="108" w:type="dxa"/>
          </w:tcMar>
        </w:tcPr>
        <w:p w14:paraId="70A1AD79" w14:textId="77777777" w:rsidR="00124A24" w:rsidRPr="001715A3" w:rsidRDefault="00124A24" w:rsidP="00010B63">
          <w:pPr>
            <w:pStyle w:val="Pta"/>
            <w:tabs>
              <w:tab w:val="clear" w:pos="4536"/>
              <w:tab w:val="left" w:pos="4111"/>
              <w:tab w:val="left" w:pos="4820"/>
              <w:tab w:val="left" w:pos="6663"/>
            </w:tabs>
            <w:rPr>
              <w:rFonts w:ascii="Open Sans" w:hAnsi="Open Sans" w:cs="Open Sans"/>
              <w:sz w:val="18"/>
              <w:szCs w:val="18"/>
            </w:rPr>
          </w:pPr>
          <w:r w:rsidRPr="001715A3">
            <w:rPr>
              <w:rFonts w:ascii="Open Sans" w:hAnsi="Open Sans" w:cs="Open Sans"/>
              <w:sz w:val="18"/>
              <w:szCs w:val="18"/>
            </w:rPr>
            <w:t>[</w:t>
          </w:r>
          <w:r>
            <w:rPr>
              <w:rFonts w:ascii="Open Sans" w:hAnsi="Open Sans" w:cs="Open Sans"/>
              <w:sz w:val="18"/>
              <w:szCs w:val="18"/>
            </w:rPr>
            <w:t>Verejné</w:t>
          </w:r>
          <w:r w:rsidRPr="001715A3">
            <w:rPr>
              <w:rFonts w:ascii="Open Sans" w:hAnsi="Open Sans" w:cs="Open Sans"/>
              <w:sz w:val="18"/>
              <w:szCs w:val="18"/>
            </w:rPr>
            <w:t>]</w:t>
          </w:r>
        </w:p>
      </w:tc>
      <w:tc>
        <w:tcPr>
          <w:tcW w:w="2403" w:type="dxa"/>
          <w:tcBorders>
            <w:top w:val="single" w:sz="4" w:space="0" w:color="000000"/>
          </w:tcBorders>
          <w:shd w:val="clear" w:color="auto" w:fill="auto"/>
          <w:tcMar>
            <w:top w:w="0" w:type="dxa"/>
            <w:left w:w="108" w:type="dxa"/>
            <w:bottom w:w="0" w:type="dxa"/>
            <w:right w:w="108" w:type="dxa"/>
          </w:tcMar>
        </w:tcPr>
        <w:p w14:paraId="058900EF" w14:textId="77777777" w:rsidR="00124A24" w:rsidRPr="001715A3" w:rsidRDefault="00124A24" w:rsidP="00EE6BB7">
          <w:pPr>
            <w:pStyle w:val="Pta"/>
            <w:tabs>
              <w:tab w:val="clear" w:pos="4536"/>
              <w:tab w:val="left" w:pos="4111"/>
              <w:tab w:val="left" w:pos="4820"/>
              <w:tab w:val="left" w:pos="6663"/>
            </w:tabs>
            <w:ind w:firstLine="142"/>
            <w:rPr>
              <w:rFonts w:ascii="Open Sans" w:hAnsi="Open Sans" w:cs="Open Sans"/>
              <w:sz w:val="18"/>
              <w:szCs w:val="18"/>
            </w:rPr>
          </w:pPr>
          <w:r w:rsidRPr="006D1241">
            <w:rPr>
              <w:rFonts w:ascii="Open Sans" w:hAnsi="Open Sans" w:cs="Open Sans"/>
              <w:sz w:val="18"/>
              <w:szCs w:val="18"/>
            </w:rPr>
            <w:t>ver [V1.0]</w:t>
          </w:r>
        </w:p>
      </w:tc>
      <w:tc>
        <w:tcPr>
          <w:tcW w:w="3251" w:type="dxa"/>
          <w:tcBorders>
            <w:top w:val="single" w:sz="4" w:space="0" w:color="000000"/>
          </w:tcBorders>
          <w:shd w:val="clear" w:color="auto" w:fill="auto"/>
          <w:tcMar>
            <w:top w:w="0" w:type="dxa"/>
            <w:left w:w="108" w:type="dxa"/>
            <w:bottom w:w="0" w:type="dxa"/>
            <w:right w:w="108" w:type="dxa"/>
          </w:tcMar>
        </w:tcPr>
        <w:p w14:paraId="73F57B9B" w14:textId="77777777" w:rsidR="00124A24" w:rsidRPr="001715A3" w:rsidRDefault="00124A24" w:rsidP="001715A3">
          <w:pPr>
            <w:pStyle w:val="Pta"/>
            <w:tabs>
              <w:tab w:val="clear" w:pos="4536"/>
              <w:tab w:val="left" w:pos="4111"/>
              <w:tab w:val="left" w:pos="4820"/>
              <w:tab w:val="left" w:pos="6663"/>
            </w:tabs>
            <w:ind w:firstLine="142"/>
            <w:jc w:val="right"/>
            <w:rPr>
              <w:rFonts w:ascii="Open Sans" w:hAnsi="Open Sans" w:cs="Open Sans"/>
              <w:sz w:val="18"/>
              <w:szCs w:val="18"/>
            </w:rPr>
          </w:pPr>
          <w:r w:rsidRPr="001715A3">
            <w:rPr>
              <w:rFonts w:ascii="Open Sans" w:hAnsi="Open Sans" w:cs="Open Sans"/>
              <w:sz w:val="18"/>
              <w:szCs w:val="18"/>
            </w:rPr>
            <w:t xml:space="preserve">Strana </w:t>
          </w:r>
          <w:r w:rsidRPr="001715A3">
            <w:rPr>
              <w:rFonts w:ascii="Open Sans" w:hAnsi="Open Sans" w:cs="Open Sans"/>
              <w:b/>
              <w:sz w:val="18"/>
              <w:szCs w:val="18"/>
            </w:rPr>
            <w:fldChar w:fldCharType="begin"/>
          </w:r>
          <w:r w:rsidRPr="001715A3">
            <w:rPr>
              <w:rFonts w:ascii="Open Sans" w:hAnsi="Open Sans" w:cs="Open Sans"/>
              <w:b/>
              <w:sz w:val="18"/>
              <w:szCs w:val="18"/>
            </w:rPr>
            <w:instrText xml:space="preserve"> PAGE </w:instrText>
          </w:r>
          <w:r w:rsidRPr="001715A3">
            <w:rPr>
              <w:rFonts w:ascii="Open Sans" w:hAnsi="Open Sans" w:cs="Open Sans"/>
              <w:b/>
              <w:sz w:val="18"/>
              <w:szCs w:val="18"/>
            </w:rPr>
            <w:fldChar w:fldCharType="separate"/>
          </w:r>
          <w:r w:rsidR="00890EE0">
            <w:rPr>
              <w:rFonts w:ascii="Open Sans" w:hAnsi="Open Sans" w:cs="Open Sans"/>
              <w:b/>
              <w:noProof/>
              <w:sz w:val="18"/>
              <w:szCs w:val="18"/>
            </w:rPr>
            <w:t>2</w:t>
          </w:r>
          <w:r w:rsidRPr="001715A3">
            <w:rPr>
              <w:rFonts w:ascii="Open Sans" w:hAnsi="Open Sans" w:cs="Open Sans"/>
              <w:sz w:val="18"/>
              <w:szCs w:val="18"/>
            </w:rPr>
            <w:fldChar w:fldCharType="end"/>
          </w:r>
          <w:r w:rsidRPr="001715A3">
            <w:rPr>
              <w:rFonts w:ascii="Open Sans" w:hAnsi="Open Sans" w:cs="Open Sans"/>
              <w:sz w:val="18"/>
              <w:szCs w:val="18"/>
            </w:rPr>
            <w:t xml:space="preserve"> z </w:t>
          </w:r>
          <w:r w:rsidRPr="001715A3">
            <w:rPr>
              <w:rFonts w:ascii="Open Sans" w:hAnsi="Open Sans" w:cs="Open Sans"/>
              <w:b/>
              <w:sz w:val="18"/>
              <w:szCs w:val="18"/>
            </w:rPr>
            <w:fldChar w:fldCharType="begin"/>
          </w:r>
          <w:r w:rsidRPr="001715A3">
            <w:rPr>
              <w:rFonts w:ascii="Open Sans" w:hAnsi="Open Sans" w:cs="Open Sans"/>
              <w:b/>
              <w:sz w:val="18"/>
              <w:szCs w:val="18"/>
            </w:rPr>
            <w:instrText xml:space="preserve"> NUMPAGES </w:instrText>
          </w:r>
          <w:r w:rsidRPr="001715A3">
            <w:rPr>
              <w:rFonts w:ascii="Open Sans" w:hAnsi="Open Sans" w:cs="Open Sans"/>
              <w:b/>
              <w:sz w:val="18"/>
              <w:szCs w:val="18"/>
            </w:rPr>
            <w:fldChar w:fldCharType="separate"/>
          </w:r>
          <w:r w:rsidR="00890EE0">
            <w:rPr>
              <w:rFonts w:ascii="Open Sans" w:hAnsi="Open Sans" w:cs="Open Sans"/>
              <w:b/>
              <w:noProof/>
              <w:sz w:val="18"/>
              <w:szCs w:val="18"/>
            </w:rPr>
            <w:t>2</w:t>
          </w:r>
          <w:r w:rsidRPr="001715A3">
            <w:rPr>
              <w:rFonts w:ascii="Open Sans" w:hAnsi="Open Sans" w:cs="Open Sans"/>
              <w:sz w:val="18"/>
              <w:szCs w:val="18"/>
            </w:rPr>
            <w:fldChar w:fldCharType="end"/>
          </w:r>
        </w:p>
      </w:tc>
    </w:tr>
  </w:tbl>
  <w:p w14:paraId="62D14B29" w14:textId="77777777" w:rsidR="00124A24" w:rsidRPr="00C718C2" w:rsidRDefault="00124A24" w:rsidP="00107ADF">
    <w:pPr>
      <w:pStyle w:val="Pta"/>
      <w:tabs>
        <w:tab w:val="clear" w:pos="4536"/>
        <w:tab w:val="left" w:pos="4111"/>
        <w:tab w:val="left" w:pos="4820"/>
        <w:tab w:val="left" w:pos="6663"/>
      </w:tabs>
      <w:rPr>
        <w:rFonts w:ascii="Arial Nova" w:hAnsi="Arial Nova"/>
        <w:color w:val="FF0000"/>
        <w:sz w:val="18"/>
        <w:szCs w:val="19"/>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A65934A" w14:textId="77777777" w:rsidR="00715ECE" w:rsidRDefault="00715ECE" w:rsidP="001D2E08">
      <w:pPr>
        <w:spacing w:after="0" w:line="240" w:lineRule="auto"/>
      </w:pPr>
      <w:r>
        <w:separator/>
      </w:r>
    </w:p>
  </w:footnote>
  <w:footnote w:type="continuationSeparator" w:id="0">
    <w:p w14:paraId="149CC790" w14:textId="77777777" w:rsidR="00715ECE" w:rsidRDefault="00715ECE" w:rsidP="001D2E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100" w:type="dxa"/>
      <w:tblCellMar>
        <w:left w:w="10" w:type="dxa"/>
        <w:right w:w="10" w:type="dxa"/>
      </w:tblCellMar>
      <w:tblLook w:val="0000" w:firstRow="0" w:lastRow="0" w:firstColumn="0" w:lastColumn="0" w:noHBand="0" w:noVBand="0"/>
    </w:tblPr>
    <w:tblGrid>
      <w:gridCol w:w="6609"/>
      <w:gridCol w:w="2491"/>
    </w:tblGrid>
    <w:tr w:rsidR="00124A24" w:rsidRPr="004B0DE3" w14:paraId="1BCEBABD" w14:textId="77777777" w:rsidTr="00CB281F">
      <w:trPr>
        <w:trHeight w:val="666"/>
      </w:trPr>
      <w:tc>
        <w:tcPr>
          <w:tcW w:w="6609" w:type="dxa"/>
          <w:tcBorders>
            <w:bottom w:val="single" w:sz="4" w:space="0" w:color="000000"/>
          </w:tcBorders>
          <w:shd w:val="clear" w:color="auto" w:fill="auto"/>
          <w:tcMar>
            <w:top w:w="0" w:type="dxa"/>
            <w:left w:w="108" w:type="dxa"/>
            <w:bottom w:w="0" w:type="dxa"/>
            <w:right w:w="108" w:type="dxa"/>
          </w:tcMar>
        </w:tcPr>
        <w:p w14:paraId="505E31B5" w14:textId="2002014D" w:rsidR="00124A24" w:rsidRPr="004B0DE3" w:rsidRDefault="008A7BBB" w:rsidP="001715A3">
          <w:pPr>
            <w:pStyle w:val="Hlavika"/>
            <w:rPr>
              <w:rFonts w:ascii="Open Sans" w:hAnsi="Open Sans" w:cs="Open Sans"/>
              <w:sz w:val="18"/>
            </w:rPr>
          </w:pPr>
          <w:r w:rsidRPr="008A7BBB">
            <w:rPr>
              <w:rFonts w:ascii="Open Sans" w:hAnsi="Open Sans" w:cs="Open Sans"/>
              <w:sz w:val="18"/>
            </w:rPr>
            <w:t>Sociálne služby Myjava, n. o.</w:t>
          </w:r>
        </w:p>
      </w:tc>
      <w:tc>
        <w:tcPr>
          <w:tcW w:w="2491" w:type="dxa"/>
          <w:tcBorders>
            <w:bottom w:val="single" w:sz="4" w:space="0" w:color="000000"/>
          </w:tcBorders>
          <w:shd w:val="clear" w:color="auto" w:fill="auto"/>
          <w:tcMar>
            <w:top w:w="0" w:type="dxa"/>
            <w:left w:w="108" w:type="dxa"/>
            <w:bottom w:w="0" w:type="dxa"/>
            <w:right w:w="108" w:type="dxa"/>
          </w:tcMar>
        </w:tcPr>
        <w:p w14:paraId="48A5CDA3" w14:textId="77777777" w:rsidR="00124A24" w:rsidRPr="00010B63" w:rsidRDefault="00F80CFC" w:rsidP="003472DE">
          <w:pPr>
            <w:pStyle w:val="Hlavika"/>
            <w:jc w:val="right"/>
            <w:rPr>
              <w:rFonts w:ascii="Open Sans" w:hAnsi="Open Sans" w:cs="Open Sans"/>
              <w:sz w:val="18"/>
            </w:rPr>
          </w:pPr>
          <w:r>
            <w:rPr>
              <w:rFonts w:ascii="Open Sans" w:hAnsi="Open Sans" w:cs="Open Sans"/>
              <w:sz w:val="18"/>
            </w:rPr>
            <w:t>Prehľad</w:t>
          </w:r>
          <w:r w:rsidR="00E67768">
            <w:rPr>
              <w:rFonts w:ascii="Open Sans" w:hAnsi="Open Sans" w:cs="Open Sans"/>
              <w:sz w:val="18"/>
            </w:rPr>
            <w:t xml:space="preserve"> o spracúvaní osobných údajov </w:t>
          </w:r>
          <w:r w:rsidR="003472DE">
            <w:rPr>
              <w:rFonts w:ascii="Open Sans" w:hAnsi="Open Sans" w:cs="Open Sans"/>
              <w:sz w:val="18"/>
            </w:rPr>
            <w:t>návštev</w:t>
          </w:r>
        </w:p>
      </w:tc>
    </w:tr>
  </w:tbl>
  <w:p w14:paraId="64DE93F0" w14:textId="77777777" w:rsidR="00124A24" w:rsidRPr="00CF59CA" w:rsidRDefault="00124A24" w:rsidP="0088772D">
    <w:pPr>
      <w:pStyle w:val="Hlavika"/>
      <w:rPr>
        <w:rFonts w:ascii="Arial Nova" w:hAnsi="Arial Nova" w:cs="Arial"/>
        <w:b/>
        <w:color w:val="FFFFFF"/>
        <w:sz w:val="21"/>
        <w:szCs w:val="2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6714C9"/>
    <w:multiLevelType w:val="hybridMultilevel"/>
    <w:tmpl w:val="B310223E"/>
    <w:lvl w:ilvl="0" w:tplc="041B000F">
      <w:start w:val="1"/>
      <w:numFmt w:val="decimal"/>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63834CB"/>
    <w:multiLevelType w:val="hybridMultilevel"/>
    <w:tmpl w:val="2850DFA8"/>
    <w:lvl w:ilvl="0" w:tplc="78DC14EC">
      <w:start w:val="1"/>
      <w:numFmt w:val="upperLetter"/>
      <w:lvlText w:val="(%1)"/>
      <w:lvlJc w:val="left"/>
      <w:pPr>
        <w:ind w:left="785" w:hanging="360"/>
      </w:pPr>
      <w:rPr>
        <w:rFonts w:hint="default"/>
      </w:rPr>
    </w:lvl>
    <w:lvl w:ilvl="1" w:tplc="041B0019" w:tentative="1">
      <w:start w:val="1"/>
      <w:numFmt w:val="lowerLetter"/>
      <w:lvlText w:val="%2."/>
      <w:lvlJc w:val="left"/>
      <w:pPr>
        <w:ind w:left="1505" w:hanging="360"/>
      </w:pPr>
    </w:lvl>
    <w:lvl w:ilvl="2" w:tplc="041B001B" w:tentative="1">
      <w:start w:val="1"/>
      <w:numFmt w:val="lowerRoman"/>
      <w:lvlText w:val="%3."/>
      <w:lvlJc w:val="right"/>
      <w:pPr>
        <w:ind w:left="2225" w:hanging="180"/>
      </w:pPr>
    </w:lvl>
    <w:lvl w:ilvl="3" w:tplc="041B000F" w:tentative="1">
      <w:start w:val="1"/>
      <w:numFmt w:val="decimal"/>
      <w:lvlText w:val="%4."/>
      <w:lvlJc w:val="left"/>
      <w:pPr>
        <w:ind w:left="2945" w:hanging="360"/>
      </w:pPr>
    </w:lvl>
    <w:lvl w:ilvl="4" w:tplc="041B0019" w:tentative="1">
      <w:start w:val="1"/>
      <w:numFmt w:val="lowerLetter"/>
      <w:lvlText w:val="%5."/>
      <w:lvlJc w:val="left"/>
      <w:pPr>
        <w:ind w:left="3665" w:hanging="360"/>
      </w:pPr>
    </w:lvl>
    <w:lvl w:ilvl="5" w:tplc="041B001B" w:tentative="1">
      <w:start w:val="1"/>
      <w:numFmt w:val="lowerRoman"/>
      <w:lvlText w:val="%6."/>
      <w:lvlJc w:val="right"/>
      <w:pPr>
        <w:ind w:left="4385" w:hanging="180"/>
      </w:pPr>
    </w:lvl>
    <w:lvl w:ilvl="6" w:tplc="041B000F" w:tentative="1">
      <w:start w:val="1"/>
      <w:numFmt w:val="decimal"/>
      <w:lvlText w:val="%7."/>
      <w:lvlJc w:val="left"/>
      <w:pPr>
        <w:ind w:left="5105" w:hanging="360"/>
      </w:pPr>
    </w:lvl>
    <w:lvl w:ilvl="7" w:tplc="041B0019" w:tentative="1">
      <w:start w:val="1"/>
      <w:numFmt w:val="lowerLetter"/>
      <w:lvlText w:val="%8."/>
      <w:lvlJc w:val="left"/>
      <w:pPr>
        <w:ind w:left="5825" w:hanging="360"/>
      </w:pPr>
    </w:lvl>
    <w:lvl w:ilvl="8" w:tplc="041B001B" w:tentative="1">
      <w:start w:val="1"/>
      <w:numFmt w:val="lowerRoman"/>
      <w:lvlText w:val="%9."/>
      <w:lvlJc w:val="right"/>
      <w:pPr>
        <w:ind w:left="6545" w:hanging="180"/>
      </w:pPr>
    </w:lvl>
  </w:abstractNum>
  <w:abstractNum w:abstractNumId="2" w15:restartNumberingAfterBreak="0">
    <w:nsid w:val="069E7B5D"/>
    <w:multiLevelType w:val="hybridMultilevel"/>
    <w:tmpl w:val="766A5896"/>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18C030F7"/>
    <w:multiLevelType w:val="hybridMultilevel"/>
    <w:tmpl w:val="89C26536"/>
    <w:lvl w:ilvl="0" w:tplc="BC5E0588">
      <w:numFmt w:val="bullet"/>
      <w:lvlText w:val="-"/>
      <w:lvlJc w:val="left"/>
      <w:pPr>
        <w:ind w:left="720" w:hanging="360"/>
      </w:pPr>
      <w:rPr>
        <w:rFonts w:ascii="Calibri" w:eastAsia="Calibr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25A314C5"/>
    <w:multiLevelType w:val="hybridMultilevel"/>
    <w:tmpl w:val="00262C8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2BE952E8"/>
    <w:multiLevelType w:val="hybridMultilevel"/>
    <w:tmpl w:val="2B8C08A0"/>
    <w:lvl w:ilvl="0" w:tplc="9056DC3A">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2E750BEE"/>
    <w:multiLevelType w:val="multilevel"/>
    <w:tmpl w:val="9F26FBCC"/>
    <w:lvl w:ilvl="0">
      <w:start w:val="1"/>
      <w:numFmt w:val="decimal"/>
      <w:lvlText w:val="%1"/>
      <w:lvlJc w:val="left"/>
      <w:pPr>
        <w:ind w:left="405" w:hanging="405"/>
      </w:pPr>
      <w:rPr>
        <w:rFonts w:hint="default"/>
      </w:rPr>
    </w:lvl>
    <w:lvl w:ilvl="1">
      <w:start w:val="1"/>
      <w:numFmt w:val="decimalZero"/>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358D1D00"/>
    <w:multiLevelType w:val="multilevel"/>
    <w:tmpl w:val="9BD492A4"/>
    <w:lvl w:ilvl="0">
      <w:start w:val="1"/>
      <w:numFmt w:val="decimal"/>
      <w:lvlText w:val="%1."/>
      <w:lvlJc w:val="left"/>
      <w:pPr>
        <w:ind w:left="720" w:hanging="360"/>
      </w:pPr>
    </w:lvl>
    <w:lvl w:ilvl="1">
      <w:numFmt w:val="bullet"/>
      <w:lvlText w:val="-"/>
      <w:lvlJc w:val="left"/>
      <w:pPr>
        <w:ind w:left="1440" w:hanging="360"/>
      </w:pPr>
      <w:rPr>
        <w:rFonts w:ascii="Calibri" w:eastAsia="Calibri" w:hAnsi="Calibri" w:cs="Calibri"/>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370E5C9C"/>
    <w:multiLevelType w:val="hybridMultilevel"/>
    <w:tmpl w:val="A61ACCD8"/>
    <w:lvl w:ilvl="0" w:tplc="FA72A7A2">
      <w:start w:val="1"/>
      <w:numFmt w:val="upperLetter"/>
      <w:lvlText w:val="%1."/>
      <w:lvlJc w:val="left"/>
      <w:pPr>
        <w:ind w:left="720" w:hanging="360"/>
      </w:pPr>
      <w:rPr>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413315E8"/>
    <w:multiLevelType w:val="multilevel"/>
    <w:tmpl w:val="25160CE4"/>
    <w:lvl w:ilvl="0">
      <w:numFmt w:val="bullet"/>
      <w:lvlText w:val="-"/>
      <w:lvlJc w:val="left"/>
      <w:pPr>
        <w:ind w:left="720" w:hanging="360"/>
      </w:pPr>
      <w:rPr>
        <w:rFonts w:ascii="Calibri" w:eastAsia="Calibri" w:hAnsi="Calibri" w:cs="Calibri"/>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42D2267E"/>
    <w:multiLevelType w:val="hybridMultilevel"/>
    <w:tmpl w:val="1CA8BC56"/>
    <w:lvl w:ilvl="0" w:tplc="C0F62566">
      <w:start w:val="1"/>
      <w:numFmt w:val="upperLetter"/>
      <w:lvlText w:val="%1."/>
      <w:lvlJc w:val="left"/>
      <w:pPr>
        <w:ind w:left="720" w:hanging="360"/>
      </w:pPr>
      <w:rPr>
        <w:rFonts w:hint="default"/>
        <w:b/>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4F292967"/>
    <w:multiLevelType w:val="hybridMultilevel"/>
    <w:tmpl w:val="F1F8460E"/>
    <w:lvl w:ilvl="0" w:tplc="0D3C15A0">
      <w:start w:val="1"/>
      <w:numFmt w:val="bullet"/>
      <w:lvlText w:val="o"/>
      <w:lvlJc w:val="left"/>
      <w:pPr>
        <w:ind w:left="720" w:hanging="36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AFD6F42"/>
    <w:multiLevelType w:val="hybridMultilevel"/>
    <w:tmpl w:val="76CABAFE"/>
    <w:lvl w:ilvl="0" w:tplc="4AFC0C86">
      <w:start w:val="1"/>
      <w:numFmt w:val="upperLetter"/>
      <w:lvlText w:val="(%1)"/>
      <w:lvlJc w:val="left"/>
      <w:pPr>
        <w:ind w:left="720" w:hanging="360"/>
      </w:pPr>
      <w:rPr>
        <w:rFonts w:hint="default"/>
        <w:i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64391E5E"/>
    <w:multiLevelType w:val="hybridMultilevel"/>
    <w:tmpl w:val="5C3CC0C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65552B9A"/>
    <w:multiLevelType w:val="hybridMultilevel"/>
    <w:tmpl w:val="E60CDE20"/>
    <w:lvl w:ilvl="0" w:tplc="041B0015">
      <w:start w:val="1"/>
      <w:numFmt w:val="upp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6A5E6B8B"/>
    <w:multiLevelType w:val="hybridMultilevel"/>
    <w:tmpl w:val="EE78398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6C34612B"/>
    <w:multiLevelType w:val="hybridMultilevel"/>
    <w:tmpl w:val="AAB2EE30"/>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71E120BA"/>
    <w:multiLevelType w:val="hybridMultilevel"/>
    <w:tmpl w:val="CE28508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74F35B63"/>
    <w:multiLevelType w:val="hybridMultilevel"/>
    <w:tmpl w:val="BD6ECC3C"/>
    <w:lvl w:ilvl="0" w:tplc="77649BC8">
      <w:start w:val="1"/>
      <w:numFmt w:val="upperLetter"/>
      <w:lvlText w:val="(%1)"/>
      <w:lvlJc w:val="left"/>
      <w:pPr>
        <w:ind w:left="3426" w:hanging="360"/>
      </w:pPr>
      <w:rPr>
        <w:rFonts w:hint="default"/>
      </w:rPr>
    </w:lvl>
    <w:lvl w:ilvl="1" w:tplc="041B0019" w:tentative="1">
      <w:start w:val="1"/>
      <w:numFmt w:val="lowerLetter"/>
      <w:lvlText w:val="%2."/>
      <w:lvlJc w:val="left"/>
      <w:pPr>
        <w:ind w:left="4146" w:hanging="360"/>
      </w:pPr>
    </w:lvl>
    <w:lvl w:ilvl="2" w:tplc="041B001B" w:tentative="1">
      <w:start w:val="1"/>
      <w:numFmt w:val="lowerRoman"/>
      <w:lvlText w:val="%3."/>
      <w:lvlJc w:val="right"/>
      <w:pPr>
        <w:ind w:left="4866" w:hanging="180"/>
      </w:pPr>
    </w:lvl>
    <w:lvl w:ilvl="3" w:tplc="041B000F" w:tentative="1">
      <w:start w:val="1"/>
      <w:numFmt w:val="decimal"/>
      <w:lvlText w:val="%4."/>
      <w:lvlJc w:val="left"/>
      <w:pPr>
        <w:ind w:left="5586" w:hanging="360"/>
      </w:pPr>
    </w:lvl>
    <w:lvl w:ilvl="4" w:tplc="041B0019" w:tentative="1">
      <w:start w:val="1"/>
      <w:numFmt w:val="lowerLetter"/>
      <w:lvlText w:val="%5."/>
      <w:lvlJc w:val="left"/>
      <w:pPr>
        <w:ind w:left="6306" w:hanging="360"/>
      </w:pPr>
    </w:lvl>
    <w:lvl w:ilvl="5" w:tplc="041B001B" w:tentative="1">
      <w:start w:val="1"/>
      <w:numFmt w:val="lowerRoman"/>
      <w:lvlText w:val="%6."/>
      <w:lvlJc w:val="right"/>
      <w:pPr>
        <w:ind w:left="7026" w:hanging="180"/>
      </w:pPr>
    </w:lvl>
    <w:lvl w:ilvl="6" w:tplc="041B000F" w:tentative="1">
      <w:start w:val="1"/>
      <w:numFmt w:val="decimal"/>
      <w:lvlText w:val="%7."/>
      <w:lvlJc w:val="left"/>
      <w:pPr>
        <w:ind w:left="7746" w:hanging="360"/>
      </w:pPr>
    </w:lvl>
    <w:lvl w:ilvl="7" w:tplc="041B0019" w:tentative="1">
      <w:start w:val="1"/>
      <w:numFmt w:val="lowerLetter"/>
      <w:lvlText w:val="%8."/>
      <w:lvlJc w:val="left"/>
      <w:pPr>
        <w:ind w:left="8466" w:hanging="360"/>
      </w:pPr>
    </w:lvl>
    <w:lvl w:ilvl="8" w:tplc="041B001B" w:tentative="1">
      <w:start w:val="1"/>
      <w:numFmt w:val="lowerRoman"/>
      <w:lvlText w:val="%9."/>
      <w:lvlJc w:val="right"/>
      <w:pPr>
        <w:ind w:left="9186" w:hanging="180"/>
      </w:pPr>
    </w:lvl>
  </w:abstractNum>
  <w:abstractNum w:abstractNumId="19" w15:restartNumberingAfterBreak="0">
    <w:nsid w:val="76BE1C6F"/>
    <w:multiLevelType w:val="hybridMultilevel"/>
    <w:tmpl w:val="872C3324"/>
    <w:lvl w:ilvl="0" w:tplc="6A743BEC">
      <w:start w:val="1"/>
      <w:numFmt w:val="upp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794512C0"/>
    <w:multiLevelType w:val="hybridMultilevel"/>
    <w:tmpl w:val="0AC6916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16cid:durableId="1687095060">
    <w:abstractNumId w:val="0"/>
  </w:num>
  <w:num w:numId="2" w16cid:durableId="970667831">
    <w:abstractNumId w:val="15"/>
  </w:num>
  <w:num w:numId="3" w16cid:durableId="1233545683">
    <w:abstractNumId w:val="3"/>
  </w:num>
  <w:num w:numId="4" w16cid:durableId="1845166980">
    <w:abstractNumId w:val="11"/>
  </w:num>
  <w:num w:numId="5" w16cid:durableId="1878810696">
    <w:abstractNumId w:val="16"/>
  </w:num>
  <w:num w:numId="6" w16cid:durableId="943920492">
    <w:abstractNumId w:val="17"/>
  </w:num>
  <w:num w:numId="7" w16cid:durableId="393043709">
    <w:abstractNumId w:val="18"/>
  </w:num>
  <w:num w:numId="8" w16cid:durableId="1293708894">
    <w:abstractNumId w:val="1"/>
  </w:num>
  <w:num w:numId="9" w16cid:durableId="1664357708">
    <w:abstractNumId w:val="12"/>
  </w:num>
  <w:num w:numId="10" w16cid:durableId="2107580939">
    <w:abstractNumId w:val="19"/>
  </w:num>
  <w:num w:numId="11" w16cid:durableId="426536309">
    <w:abstractNumId w:val="5"/>
  </w:num>
  <w:num w:numId="12" w16cid:durableId="50151980">
    <w:abstractNumId w:val="2"/>
  </w:num>
  <w:num w:numId="13" w16cid:durableId="581452219">
    <w:abstractNumId w:val="7"/>
  </w:num>
  <w:num w:numId="14" w16cid:durableId="143282548">
    <w:abstractNumId w:val="9"/>
  </w:num>
  <w:num w:numId="15" w16cid:durableId="1209878025">
    <w:abstractNumId w:val="6"/>
  </w:num>
  <w:num w:numId="16" w16cid:durableId="1551186164">
    <w:abstractNumId w:val="10"/>
  </w:num>
  <w:num w:numId="17" w16cid:durableId="1540774450">
    <w:abstractNumId w:val="13"/>
  </w:num>
  <w:num w:numId="18" w16cid:durableId="292296031">
    <w:abstractNumId w:val="4"/>
  </w:num>
  <w:num w:numId="19" w16cid:durableId="762266727">
    <w:abstractNumId w:val="20"/>
  </w:num>
  <w:num w:numId="20" w16cid:durableId="534126277">
    <w:abstractNumId w:val="8"/>
  </w:num>
  <w:num w:numId="21" w16cid:durableId="192499021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2E08"/>
    <w:rsid w:val="00010B63"/>
    <w:rsid w:val="00014484"/>
    <w:rsid w:val="00014A90"/>
    <w:rsid w:val="0001572A"/>
    <w:rsid w:val="00020F86"/>
    <w:rsid w:val="00042797"/>
    <w:rsid w:val="00053D68"/>
    <w:rsid w:val="00055BE8"/>
    <w:rsid w:val="000601CC"/>
    <w:rsid w:val="00062C8C"/>
    <w:rsid w:val="00073231"/>
    <w:rsid w:val="00074CF6"/>
    <w:rsid w:val="00084FDE"/>
    <w:rsid w:val="00086520"/>
    <w:rsid w:val="00090465"/>
    <w:rsid w:val="000938FA"/>
    <w:rsid w:val="00093AA2"/>
    <w:rsid w:val="00096EC1"/>
    <w:rsid w:val="000A226C"/>
    <w:rsid w:val="000B43A6"/>
    <w:rsid w:val="000E10FB"/>
    <w:rsid w:val="000F3C55"/>
    <w:rsid w:val="001036A0"/>
    <w:rsid w:val="00107ADF"/>
    <w:rsid w:val="001118E2"/>
    <w:rsid w:val="00111F1F"/>
    <w:rsid w:val="00112841"/>
    <w:rsid w:val="00112E3B"/>
    <w:rsid w:val="00114974"/>
    <w:rsid w:val="00117B37"/>
    <w:rsid w:val="0012365B"/>
    <w:rsid w:val="00124A24"/>
    <w:rsid w:val="00125EDE"/>
    <w:rsid w:val="001361C7"/>
    <w:rsid w:val="00140764"/>
    <w:rsid w:val="00140A37"/>
    <w:rsid w:val="00146C5F"/>
    <w:rsid w:val="0015084E"/>
    <w:rsid w:val="001576DA"/>
    <w:rsid w:val="001577D9"/>
    <w:rsid w:val="00163160"/>
    <w:rsid w:val="00163484"/>
    <w:rsid w:val="0017134C"/>
    <w:rsid w:val="001715A3"/>
    <w:rsid w:val="00171D5C"/>
    <w:rsid w:val="0017432D"/>
    <w:rsid w:val="00180122"/>
    <w:rsid w:val="001824BF"/>
    <w:rsid w:val="001836C5"/>
    <w:rsid w:val="00184FFD"/>
    <w:rsid w:val="0018528B"/>
    <w:rsid w:val="00186932"/>
    <w:rsid w:val="00196ECF"/>
    <w:rsid w:val="00197240"/>
    <w:rsid w:val="0019780E"/>
    <w:rsid w:val="001A1D8D"/>
    <w:rsid w:val="001A7E0E"/>
    <w:rsid w:val="001B12F7"/>
    <w:rsid w:val="001B26B0"/>
    <w:rsid w:val="001B6E59"/>
    <w:rsid w:val="001C0FE2"/>
    <w:rsid w:val="001D2E08"/>
    <w:rsid w:val="001D642E"/>
    <w:rsid w:val="001E3760"/>
    <w:rsid w:val="001E6B4E"/>
    <w:rsid w:val="001F1956"/>
    <w:rsid w:val="001F1A92"/>
    <w:rsid w:val="001F7E37"/>
    <w:rsid w:val="001F7F64"/>
    <w:rsid w:val="00201AB4"/>
    <w:rsid w:val="00217355"/>
    <w:rsid w:val="00225501"/>
    <w:rsid w:val="00233A2B"/>
    <w:rsid w:val="002538A3"/>
    <w:rsid w:val="00267A38"/>
    <w:rsid w:val="00271881"/>
    <w:rsid w:val="00272C59"/>
    <w:rsid w:val="00277C47"/>
    <w:rsid w:val="00283414"/>
    <w:rsid w:val="00286EB2"/>
    <w:rsid w:val="002A7786"/>
    <w:rsid w:val="002C0646"/>
    <w:rsid w:val="003019B1"/>
    <w:rsid w:val="0030580C"/>
    <w:rsid w:val="00306BA9"/>
    <w:rsid w:val="00311CDF"/>
    <w:rsid w:val="003170D2"/>
    <w:rsid w:val="003268B4"/>
    <w:rsid w:val="00335DF1"/>
    <w:rsid w:val="00337119"/>
    <w:rsid w:val="00345811"/>
    <w:rsid w:val="003472DE"/>
    <w:rsid w:val="00350440"/>
    <w:rsid w:val="00351E1B"/>
    <w:rsid w:val="00352A9A"/>
    <w:rsid w:val="00353055"/>
    <w:rsid w:val="0036451E"/>
    <w:rsid w:val="00364D5A"/>
    <w:rsid w:val="00370591"/>
    <w:rsid w:val="00372DDF"/>
    <w:rsid w:val="00372E97"/>
    <w:rsid w:val="00374216"/>
    <w:rsid w:val="00375B86"/>
    <w:rsid w:val="00390A80"/>
    <w:rsid w:val="003A71D1"/>
    <w:rsid w:val="003B215D"/>
    <w:rsid w:val="003B4497"/>
    <w:rsid w:val="003B6C44"/>
    <w:rsid w:val="003C73B7"/>
    <w:rsid w:val="003D1FEC"/>
    <w:rsid w:val="003D4341"/>
    <w:rsid w:val="003D549F"/>
    <w:rsid w:val="003E0CF4"/>
    <w:rsid w:val="003F04DD"/>
    <w:rsid w:val="00412AF3"/>
    <w:rsid w:val="0042006D"/>
    <w:rsid w:val="00421E4D"/>
    <w:rsid w:val="004244F9"/>
    <w:rsid w:val="00435238"/>
    <w:rsid w:val="0043571B"/>
    <w:rsid w:val="00436C35"/>
    <w:rsid w:val="004423E9"/>
    <w:rsid w:val="00446283"/>
    <w:rsid w:val="004469E5"/>
    <w:rsid w:val="00450512"/>
    <w:rsid w:val="00456F52"/>
    <w:rsid w:val="00462208"/>
    <w:rsid w:val="00462E00"/>
    <w:rsid w:val="004656E7"/>
    <w:rsid w:val="004728B0"/>
    <w:rsid w:val="00472A6B"/>
    <w:rsid w:val="00473A43"/>
    <w:rsid w:val="004761BE"/>
    <w:rsid w:val="00487213"/>
    <w:rsid w:val="004A30CC"/>
    <w:rsid w:val="004A42F6"/>
    <w:rsid w:val="004A466D"/>
    <w:rsid w:val="004A5823"/>
    <w:rsid w:val="004B064B"/>
    <w:rsid w:val="004B0DE3"/>
    <w:rsid w:val="004B2FEA"/>
    <w:rsid w:val="004B6E1B"/>
    <w:rsid w:val="004B7E59"/>
    <w:rsid w:val="004C0371"/>
    <w:rsid w:val="004C55BE"/>
    <w:rsid w:val="004D0B9B"/>
    <w:rsid w:val="004D2368"/>
    <w:rsid w:val="004D4B7D"/>
    <w:rsid w:val="004D4C9A"/>
    <w:rsid w:val="004E3357"/>
    <w:rsid w:val="004F0254"/>
    <w:rsid w:val="004F209E"/>
    <w:rsid w:val="004F2E1D"/>
    <w:rsid w:val="004F40B4"/>
    <w:rsid w:val="00500A46"/>
    <w:rsid w:val="00502D02"/>
    <w:rsid w:val="00506802"/>
    <w:rsid w:val="005072A6"/>
    <w:rsid w:val="00510718"/>
    <w:rsid w:val="00521F68"/>
    <w:rsid w:val="005305D8"/>
    <w:rsid w:val="00534899"/>
    <w:rsid w:val="00535144"/>
    <w:rsid w:val="0053610F"/>
    <w:rsid w:val="0055202A"/>
    <w:rsid w:val="0055376F"/>
    <w:rsid w:val="005540C2"/>
    <w:rsid w:val="00563CAE"/>
    <w:rsid w:val="005667E3"/>
    <w:rsid w:val="005670C3"/>
    <w:rsid w:val="005671AC"/>
    <w:rsid w:val="00574A0D"/>
    <w:rsid w:val="005750E8"/>
    <w:rsid w:val="0058029D"/>
    <w:rsid w:val="00581365"/>
    <w:rsid w:val="00582E3F"/>
    <w:rsid w:val="00584DD9"/>
    <w:rsid w:val="005863DA"/>
    <w:rsid w:val="00586FF2"/>
    <w:rsid w:val="00587A33"/>
    <w:rsid w:val="00590D59"/>
    <w:rsid w:val="00591056"/>
    <w:rsid w:val="00595F80"/>
    <w:rsid w:val="005A458D"/>
    <w:rsid w:val="005C0FFB"/>
    <w:rsid w:val="005C4D45"/>
    <w:rsid w:val="005C73F1"/>
    <w:rsid w:val="005C77D7"/>
    <w:rsid w:val="005D551F"/>
    <w:rsid w:val="005D7DBA"/>
    <w:rsid w:val="005E0581"/>
    <w:rsid w:val="005E2668"/>
    <w:rsid w:val="005E3105"/>
    <w:rsid w:val="005E3C59"/>
    <w:rsid w:val="005F1A8C"/>
    <w:rsid w:val="00613C5B"/>
    <w:rsid w:val="00616877"/>
    <w:rsid w:val="00624AD6"/>
    <w:rsid w:val="00627157"/>
    <w:rsid w:val="00632168"/>
    <w:rsid w:val="00636E06"/>
    <w:rsid w:val="00637C24"/>
    <w:rsid w:val="00641495"/>
    <w:rsid w:val="006461B6"/>
    <w:rsid w:val="00655D15"/>
    <w:rsid w:val="00657983"/>
    <w:rsid w:val="006611CD"/>
    <w:rsid w:val="00661847"/>
    <w:rsid w:val="00665E4B"/>
    <w:rsid w:val="006671A2"/>
    <w:rsid w:val="006702C0"/>
    <w:rsid w:val="006727CC"/>
    <w:rsid w:val="00673B04"/>
    <w:rsid w:val="00677955"/>
    <w:rsid w:val="0068343B"/>
    <w:rsid w:val="006966C8"/>
    <w:rsid w:val="00696755"/>
    <w:rsid w:val="006A4752"/>
    <w:rsid w:val="006A689F"/>
    <w:rsid w:val="006B4A01"/>
    <w:rsid w:val="006C0225"/>
    <w:rsid w:val="006C02A4"/>
    <w:rsid w:val="006D1241"/>
    <w:rsid w:val="006D798F"/>
    <w:rsid w:val="006E1DDE"/>
    <w:rsid w:val="006E329E"/>
    <w:rsid w:val="006F0D1D"/>
    <w:rsid w:val="006F2F1D"/>
    <w:rsid w:val="00702E67"/>
    <w:rsid w:val="00706586"/>
    <w:rsid w:val="00710F86"/>
    <w:rsid w:val="00715ECE"/>
    <w:rsid w:val="0072350E"/>
    <w:rsid w:val="00724C55"/>
    <w:rsid w:val="00733A79"/>
    <w:rsid w:val="00746772"/>
    <w:rsid w:val="007474A9"/>
    <w:rsid w:val="0075294D"/>
    <w:rsid w:val="007551F0"/>
    <w:rsid w:val="00764826"/>
    <w:rsid w:val="00764F96"/>
    <w:rsid w:val="00765F05"/>
    <w:rsid w:val="00766EE3"/>
    <w:rsid w:val="00780E90"/>
    <w:rsid w:val="00784949"/>
    <w:rsid w:val="00790367"/>
    <w:rsid w:val="007910E4"/>
    <w:rsid w:val="00793CDA"/>
    <w:rsid w:val="00795F55"/>
    <w:rsid w:val="00797669"/>
    <w:rsid w:val="007A448C"/>
    <w:rsid w:val="007B572F"/>
    <w:rsid w:val="007B6550"/>
    <w:rsid w:val="007C478C"/>
    <w:rsid w:val="007C6B0A"/>
    <w:rsid w:val="007C7AE4"/>
    <w:rsid w:val="007D0007"/>
    <w:rsid w:val="007D0E48"/>
    <w:rsid w:val="007D2F89"/>
    <w:rsid w:val="007D520D"/>
    <w:rsid w:val="007D71E5"/>
    <w:rsid w:val="007E25C7"/>
    <w:rsid w:val="007E67E9"/>
    <w:rsid w:val="007E77B7"/>
    <w:rsid w:val="007F109D"/>
    <w:rsid w:val="007F461A"/>
    <w:rsid w:val="007F653B"/>
    <w:rsid w:val="007F686F"/>
    <w:rsid w:val="008028C3"/>
    <w:rsid w:val="00804247"/>
    <w:rsid w:val="00806416"/>
    <w:rsid w:val="008113EB"/>
    <w:rsid w:val="00811622"/>
    <w:rsid w:val="008118A1"/>
    <w:rsid w:val="008162CF"/>
    <w:rsid w:val="00816650"/>
    <w:rsid w:val="0081747E"/>
    <w:rsid w:val="00821B15"/>
    <w:rsid w:val="0082395E"/>
    <w:rsid w:val="00823DB7"/>
    <w:rsid w:val="008250B9"/>
    <w:rsid w:val="00825326"/>
    <w:rsid w:val="008253AF"/>
    <w:rsid w:val="00827132"/>
    <w:rsid w:val="00836FD3"/>
    <w:rsid w:val="008402E5"/>
    <w:rsid w:val="00843B8C"/>
    <w:rsid w:val="0085031C"/>
    <w:rsid w:val="00850B3D"/>
    <w:rsid w:val="00851F27"/>
    <w:rsid w:val="008520F3"/>
    <w:rsid w:val="008556ED"/>
    <w:rsid w:val="00860C47"/>
    <w:rsid w:val="00863A4E"/>
    <w:rsid w:val="008658E6"/>
    <w:rsid w:val="00866227"/>
    <w:rsid w:val="00880824"/>
    <w:rsid w:val="00881F94"/>
    <w:rsid w:val="00882CBF"/>
    <w:rsid w:val="0088772D"/>
    <w:rsid w:val="00890EE0"/>
    <w:rsid w:val="00892C4D"/>
    <w:rsid w:val="008946D9"/>
    <w:rsid w:val="00896D68"/>
    <w:rsid w:val="008A0954"/>
    <w:rsid w:val="008A2EE8"/>
    <w:rsid w:val="008A7BBB"/>
    <w:rsid w:val="008B3260"/>
    <w:rsid w:val="008B7555"/>
    <w:rsid w:val="008C4070"/>
    <w:rsid w:val="008C546F"/>
    <w:rsid w:val="008C69E3"/>
    <w:rsid w:val="008D0D96"/>
    <w:rsid w:val="008D3312"/>
    <w:rsid w:val="008D4E1B"/>
    <w:rsid w:val="008D7520"/>
    <w:rsid w:val="008E1FC5"/>
    <w:rsid w:val="008E27BC"/>
    <w:rsid w:val="008E6AA1"/>
    <w:rsid w:val="008F567B"/>
    <w:rsid w:val="00900A07"/>
    <w:rsid w:val="00903A52"/>
    <w:rsid w:val="00905982"/>
    <w:rsid w:val="009067BB"/>
    <w:rsid w:val="00912FB2"/>
    <w:rsid w:val="00917EDB"/>
    <w:rsid w:val="00945458"/>
    <w:rsid w:val="00950626"/>
    <w:rsid w:val="0095213A"/>
    <w:rsid w:val="009529CB"/>
    <w:rsid w:val="009660A4"/>
    <w:rsid w:val="00972382"/>
    <w:rsid w:val="00982D4E"/>
    <w:rsid w:val="009A3D7A"/>
    <w:rsid w:val="009A5E62"/>
    <w:rsid w:val="009A74A4"/>
    <w:rsid w:val="009B39FA"/>
    <w:rsid w:val="009C2CED"/>
    <w:rsid w:val="009D28CC"/>
    <w:rsid w:val="009D5360"/>
    <w:rsid w:val="009D54D9"/>
    <w:rsid w:val="009E092F"/>
    <w:rsid w:val="009E2927"/>
    <w:rsid w:val="009E466A"/>
    <w:rsid w:val="009E72C6"/>
    <w:rsid w:val="009F20E2"/>
    <w:rsid w:val="009F7B30"/>
    <w:rsid w:val="009F7C79"/>
    <w:rsid w:val="00A020E5"/>
    <w:rsid w:val="00A06122"/>
    <w:rsid w:val="00A16ED3"/>
    <w:rsid w:val="00A237F1"/>
    <w:rsid w:val="00A27F60"/>
    <w:rsid w:val="00A33516"/>
    <w:rsid w:val="00A45F31"/>
    <w:rsid w:val="00A46C60"/>
    <w:rsid w:val="00A61919"/>
    <w:rsid w:val="00A67704"/>
    <w:rsid w:val="00A771B9"/>
    <w:rsid w:val="00A83273"/>
    <w:rsid w:val="00A956EE"/>
    <w:rsid w:val="00A96A1C"/>
    <w:rsid w:val="00AA1F69"/>
    <w:rsid w:val="00AA2741"/>
    <w:rsid w:val="00AA522C"/>
    <w:rsid w:val="00AB204D"/>
    <w:rsid w:val="00AB2D78"/>
    <w:rsid w:val="00AB46C2"/>
    <w:rsid w:val="00AC1552"/>
    <w:rsid w:val="00AC261F"/>
    <w:rsid w:val="00AD284E"/>
    <w:rsid w:val="00AE2C94"/>
    <w:rsid w:val="00AE5C0B"/>
    <w:rsid w:val="00AF1B56"/>
    <w:rsid w:val="00AF352D"/>
    <w:rsid w:val="00B004B4"/>
    <w:rsid w:val="00B01969"/>
    <w:rsid w:val="00B10E03"/>
    <w:rsid w:val="00B11A5B"/>
    <w:rsid w:val="00B1385D"/>
    <w:rsid w:val="00B13E4B"/>
    <w:rsid w:val="00B22FB0"/>
    <w:rsid w:val="00B25BCE"/>
    <w:rsid w:val="00B32101"/>
    <w:rsid w:val="00B36106"/>
    <w:rsid w:val="00B50177"/>
    <w:rsid w:val="00B57817"/>
    <w:rsid w:val="00B63DD4"/>
    <w:rsid w:val="00B64D18"/>
    <w:rsid w:val="00B7276B"/>
    <w:rsid w:val="00B77277"/>
    <w:rsid w:val="00B82D90"/>
    <w:rsid w:val="00B8396F"/>
    <w:rsid w:val="00B954C2"/>
    <w:rsid w:val="00B964A2"/>
    <w:rsid w:val="00BA6DB2"/>
    <w:rsid w:val="00BB20CA"/>
    <w:rsid w:val="00BB27F4"/>
    <w:rsid w:val="00BB3280"/>
    <w:rsid w:val="00BB513F"/>
    <w:rsid w:val="00BC64C8"/>
    <w:rsid w:val="00BC6A8A"/>
    <w:rsid w:val="00BD5594"/>
    <w:rsid w:val="00BE1438"/>
    <w:rsid w:val="00BF728F"/>
    <w:rsid w:val="00C04AE1"/>
    <w:rsid w:val="00C07659"/>
    <w:rsid w:val="00C13009"/>
    <w:rsid w:val="00C13DF2"/>
    <w:rsid w:val="00C1572E"/>
    <w:rsid w:val="00C22EC3"/>
    <w:rsid w:val="00C24D1D"/>
    <w:rsid w:val="00C306F7"/>
    <w:rsid w:val="00C44CF7"/>
    <w:rsid w:val="00C5297A"/>
    <w:rsid w:val="00C54ABA"/>
    <w:rsid w:val="00C57F27"/>
    <w:rsid w:val="00C6324F"/>
    <w:rsid w:val="00C638B3"/>
    <w:rsid w:val="00C718C2"/>
    <w:rsid w:val="00C74EFC"/>
    <w:rsid w:val="00C77F1C"/>
    <w:rsid w:val="00C80465"/>
    <w:rsid w:val="00C85A9A"/>
    <w:rsid w:val="00C93861"/>
    <w:rsid w:val="00CA5342"/>
    <w:rsid w:val="00CA6AE7"/>
    <w:rsid w:val="00CB1EA7"/>
    <w:rsid w:val="00CB281F"/>
    <w:rsid w:val="00CB3115"/>
    <w:rsid w:val="00CB45E2"/>
    <w:rsid w:val="00CB5B38"/>
    <w:rsid w:val="00CC0897"/>
    <w:rsid w:val="00CC3508"/>
    <w:rsid w:val="00CC3925"/>
    <w:rsid w:val="00CD16DA"/>
    <w:rsid w:val="00CD231B"/>
    <w:rsid w:val="00CD3780"/>
    <w:rsid w:val="00CD69DB"/>
    <w:rsid w:val="00CD718C"/>
    <w:rsid w:val="00CE09F6"/>
    <w:rsid w:val="00CE1D42"/>
    <w:rsid w:val="00CE6945"/>
    <w:rsid w:val="00CF03E3"/>
    <w:rsid w:val="00CF55FC"/>
    <w:rsid w:val="00CF5855"/>
    <w:rsid w:val="00CF59CA"/>
    <w:rsid w:val="00D06546"/>
    <w:rsid w:val="00D07F01"/>
    <w:rsid w:val="00D165DF"/>
    <w:rsid w:val="00D20841"/>
    <w:rsid w:val="00D350ED"/>
    <w:rsid w:val="00D36D37"/>
    <w:rsid w:val="00D403FD"/>
    <w:rsid w:val="00D44F5A"/>
    <w:rsid w:val="00D46110"/>
    <w:rsid w:val="00D53EF8"/>
    <w:rsid w:val="00D75B64"/>
    <w:rsid w:val="00D77114"/>
    <w:rsid w:val="00D82942"/>
    <w:rsid w:val="00D84ED1"/>
    <w:rsid w:val="00D92FF1"/>
    <w:rsid w:val="00D93D29"/>
    <w:rsid w:val="00D95779"/>
    <w:rsid w:val="00DA0ED2"/>
    <w:rsid w:val="00DA2312"/>
    <w:rsid w:val="00DC186D"/>
    <w:rsid w:val="00DD732B"/>
    <w:rsid w:val="00DE00BD"/>
    <w:rsid w:val="00DF14CF"/>
    <w:rsid w:val="00DF66F3"/>
    <w:rsid w:val="00E01EA0"/>
    <w:rsid w:val="00E12F6B"/>
    <w:rsid w:val="00E313DD"/>
    <w:rsid w:val="00E3307E"/>
    <w:rsid w:val="00E33628"/>
    <w:rsid w:val="00E3665B"/>
    <w:rsid w:val="00E44773"/>
    <w:rsid w:val="00E464CE"/>
    <w:rsid w:val="00E57646"/>
    <w:rsid w:val="00E60666"/>
    <w:rsid w:val="00E64DB5"/>
    <w:rsid w:val="00E66C2D"/>
    <w:rsid w:val="00E66DA9"/>
    <w:rsid w:val="00E67768"/>
    <w:rsid w:val="00E72969"/>
    <w:rsid w:val="00E81CA4"/>
    <w:rsid w:val="00E83D01"/>
    <w:rsid w:val="00E85CDA"/>
    <w:rsid w:val="00E86AE2"/>
    <w:rsid w:val="00E8755E"/>
    <w:rsid w:val="00EA5512"/>
    <w:rsid w:val="00EB1095"/>
    <w:rsid w:val="00EB1B5E"/>
    <w:rsid w:val="00EB3DE8"/>
    <w:rsid w:val="00EB3F5E"/>
    <w:rsid w:val="00ED14D5"/>
    <w:rsid w:val="00ED5FD6"/>
    <w:rsid w:val="00EE028C"/>
    <w:rsid w:val="00EE23EC"/>
    <w:rsid w:val="00EE4C3B"/>
    <w:rsid w:val="00EE6068"/>
    <w:rsid w:val="00EE6A80"/>
    <w:rsid w:val="00EE6BB7"/>
    <w:rsid w:val="00EF150F"/>
    <w:rsid w:val="00F032E2"/>
    <w:rsid w:val="00F21587"/>
    <w:rsid w:val="00F265F5"/>
    <w:rsid w:val="00F26839"/>
    <w:rsid w:val="00F320D5"/>
    <w:rsid w:val="00F35207"/>
    <w:rsid w:val="00F42836"/>
    <w:rsid w:val="00F447D1"/>
    <w:rsid w:val="00F47D9B"/>
    <w:rsid w:val="00F60BC9"/>
    <w:rsid w:val="00F74B54"/>
    <w:rsid w:val="00F80CFC"/>
    <w:rsid w:val="00F8613B"/>
    <w:rsid w:val="00F8744F"/>
    <w:rsid w:val="00F8758F"/>
    <w:rsid w:val="00F94ADD"/>
    <w:rsid w:val="00FA5CE7"/>
    <w:rsid w:val="00FB60F4"/>
    <w:rsid w:val="00FC445D"/>
    <w:rsid w:val="00FC62F5"/>
    <w:rsid w:val="00FC7E81"/>
    <w:rsid w:val="00FD2E3C"/>
    <w:rsid w:val="00FD5B11"/>
    <w:rsid w:val="00FE12AE"/>
    <w:rsid w:val="00FE79A3"/>
    <w:rsid w:val="00FF1491"/>
    <w:rsid w:val="00FF4E6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272096"/>
  <w15:chartTrackingRefBased/>
  <w15:docId w15:val="{4CBB1491-CB4D-4948-95C3-668E904B9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pPr>
      <w:spacing w:after="160" w:line="259" w:lineRule="auto"/>
    </w:pPr>
    <w:rPr>
      <w:sz w:val="22"/>
      <w:szCs w:val="22"/>
      <w:lang w:eastAsia="en-US"/>
    </w:rPr>
  </w:style>
  <w:style w:type="paragraph" w:styleId="Nadpis1">
    <w:name w:val="heading 1"/>
    <w:aliases w:val="Überschrift 1_R,Prophead level 1,Prophead 1,Section heading,Forward,h1,l1,H1,1 ghost,g"/>
    <w:basedOn w:val="Normlny"/>
    <w:next w:val="Normlny"/>
    <w:link w:val="Nadpis1Char"/>
    <w:uiPriority w:val="9"/>
    <w:qFormat/>
    <w:rsid w:val="00F42836"/>
    <w:pPr>
      <w:keepNext/>
      <w:keepLines/>
      <w:suppressAutoHyphens/>
      <w:autoSpaceDN w:val="0"/>
      <w:spacing w:before="480" w:after="0" w:line="276" w:lineRule="auto"/>
      <w:textAlignment w:val="baseline"/>
      <w:outlineLvl w:val="0"/>
    </w:pPr>
    <w:rPr>
      <w:rFonts w:ascii="Calibri Light" w:eastAsia="Times New Roman" w:hAnsi="Calibri Light"/>
      <w:b/>
      <w:bCs/>
      <w:color w:val="2E74B5"/>
      <w:sz w:val="28"/>
      <w:szCs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1D2E08"/>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1D2E08"/>
  </w:style>
  <w:style w:type="paragraph" w:styleId="Pta">
    <w:name w:val="footer"/>
    <w:basedOn w:val="Normlny"/>
    <w:link w:val="PtaChar"/>
    <w:uiPriority w:val="99"/>
    <w:unhideWhenUsed/>
    <w:rsid w:val="001D2E08"/>
    <w:pPr>
      <w:tabs>
        <w:tab w:val="center" w:pos="4536"/>
        <w:tab w:val="right" w:pos="9072"/>
      </w:tabs>
      <w:spacing w:after="0" w:line="240" w:lineRule="auto"/>
    </w:pPr>
  </w:style>
  <w:style w:type="character" w:customStyle="1" w:styleId="PtaChar">
    <w:name w:val="Päta Char"/>
    <w:basedOn w:val="Predvolenpsmoodseku"/>
    <w:link w:val="Pta"/>
    <w:uiPriority w:val="99"/>
    <w:rsid w:val="001D2E08"/>
  </w:style>
  <w:style w:type="character" w:styleId="Hypertextovprepojenie">
    <w:name w:val="Hyperlink"/>
    <w:uiPriority w:val="99"/>
    <w:unhideWhenUsed/>
    <w:rsid w:val="007C6B0A"/>
    <w:rPr>
      <w:color w:val="0563C1"/>
      <w:u w:val="single"/>
    </w:rPr>
  </w:style>
  <w:style w:type="character" w:customStyle="1" w:styleId="Nevyrieenzmienka1">
    <w:name w:val="Nevyriešená zmienka1"/>
    <w:uiPriority w:val="99"/>
    <w:semiHidden/>
    <w:unhideWhenUsed/>
    <w:rsid w:val="007C6B0A"/>
    <w:rPr>
      <w:color w:val="808080"/>
      <w:shd w:val="clear" w:color="auto" w:fill="E6E6E6"/>
    </w:rPr>
  </w:style>
  <w:style w:type="paragraph" w:styleId="Textbubliny">
    <w:name w:val="Balloon Text"/>
    <w:basedOn w:val="Normlny"/>
    <w:link w:val="TextbublinyChar"/>
    <w:uiPriority w:val="99"/>
    <w:semiHidden/>
    <w:unhideWhenUsed/>
    <w:rsid w:val="009529CB"/>
    <w:pPr>
      <w:spacing w:after="0" w:line="240" w:lineRule="auto"/>
    </w:pPr>
    <w:rPr>
      <w:rFonts w:ascii="Segoe UI" w:hAnsi="Segoe UI" w:cs="Segoe UI"/>
      <w:sz w:val="18"/>
      <w:szCs w:val="18"/>
    </w:rPr>
  </w:style>
  <w:style w:type="character" w:customStyle="1" w:styleId="TextbublinyChar">
    <w:name w:val="Text bubliny Char"/>
    <w:link w:val="Textbubliny"/>
    <w:uiPriority w:val="99"/>
    <w:semiHidden/>
    <w:rsid w:val="009529CB"/>
    <w:rPr>
      <w:rFonts w:ascii="Segoe UI" w:hAnsi="Segoe UI" w:cs="Segoe UI"/>
      <w:sz w:val="18"/>
      <w:szCs w:val="18"/>
    </w:rPr>
  </w:style>
  <w:style w:type="table" w:styleId="Mriekatabuky">
    <w:name w:val="Table Grid"/>
    <w:basedOn w:val="Normlnatabuka"/>
    <w:uiPriority w:val="59"/>
    <w:rsid w:val="001C0F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ekzoznamu">
    <w:name w:val="List Paragraph"/>
    <w:basedOn w:val="Normlny"/>
    <w:link w:val="OdsekzoznamuChar"/>
    <w:uiPriority w:val="34"/>
    <w:qFormat/>
    <w:rsid w:val="00CF55FC"/>
    <w:pPr>
      <w:widowControl w:val="0"/>
      <w:spacing w:after="0" w:line="240" w:lineRule="auto"/>
      <w:ind w:firstLineChars="200" w:firstLine="420"/>
      <w:jc w:val="both"/>
    </w:pPr>
    <w:rPr>
      <w:rFonts w:eastAsia="Times New Roman"/>
      <w:kern w:val="2"/>
      <w:sz w:val="21"/>
      <w:lang w:eastAsia="zh-CN"/>
    </w:rPr>
  </w:style>
  <w:style w:type="character" w:customStyle="1" w:styleId="OdsekzoznamuChar">
    <w:name w:val="Odsek zoznamu Char"/>
    <w:link w:val="Odsekzoznamu"/>
    <w:uiPriority w:val="34"/>
    <w:rsid w:val="00CF55FC"/>
    <w:rPr>
      <w:rFonts w:eastAsia="Times New Roman"/>
      <w:kern w:val="2"/>
      <w:sz w:val="21"/>
      <w:szCs w:val="22"/>
      <w:lang w:eastAsia="zh-CN"/>
    </w:rPr>
  </w:style>
  <w:style w:type="character" w:customStyle="1" w:styleId="Nadpis1Char">
    <w:name w:val="Nadpis 1 Char"/>
    <w:aliases w:val="Überschrift 1_R Char,Prophead level 1 Char,Prophead 1 Char,Section heading Char,Forward Char,h1 Char,l1 Char,H1 Char,1 ghost Char,g Char"/>
    <w:link w:val="Nadpis1"/>
    <w:rsid w:val="00F42836"/>
    <w:rPr>
      <w:rFonts w:ascii="Calibri Light" w:eastAsia="Times New Roman" w:hAnsi="Calibri Light"/>
      <w:b/>
      <w:bCs/>
      <w:color w:val="2E74B5"/>
      <w:sz w:val="28"/>
      <w:szCs w:val="28"/>
      <w:lang w:eastAsia="en-US"/>
    </w:rPr>
  </w:style>
  <w:style w:type="paragraph" w:customStyle="1" w:styleId="Default">
    <w:name w:val="Default"/>
    <w:uiPriority w:val="99"/>
    <w:rsid w:val="00AB204D"/>
    <w:pPr>
      <w:autoSpaceDE w:val="0"/>
      <w:autoSpaceDN w:val="0"/>
      <w:adjustRightInd w:val="0"/>
    </w:pPr>
    <w:rPr>
      <w:rFonts w:ascii="Times New Roman" w:hAnsi="Times New Roman"/>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4598958">
      <w:bodyDiv w:val="1"/>
      <w:marLeft w:val="0"/>
      <w:marRight w:val="0"/>
      <w:marTop w:val="0"/>
      <w:marBottom w:val="0"/>
      <w:divBdr>
        <w:top w:val="none" w:sz="0" w:space="0" w:color="auto"/>
        <w:left w:val="none" w:sz="0" w:space="0" w:color="auto"/>
        <w:bottom w:val="none" w:sz="0" w:space="0" w:color="auto"/>
        <w:right w:val="none" w:sz="0" w:space="0" w:color="auto"/>
      </w:divBdr>
    </w:div>
    <w:div w:id="123237687">
      <w:bodyDiv w:val="1"/>
      <w:marLeft w:val="0"/>
      <w:marRight w:val="0"/>
      <w:marTop w:val="0"/>
      <w:marBottom w:val="0"/>
      <w:divBdr>
        <w:top w:val="none" w:sz="0" w:space="0" w:color="auto"/>
        <w:left w:val="none" w:sz="0" w:space="0" w:color="auto"/>
        <w:bottom w:val="none" w:sz="0" w:space="0" w:color="auto"/>
        <w:right w:val="none" w:sz="0" w:space="0" w:color="auto"/>
      </w:divBdr>
    </w:div>
    <w:div w:id="165175095">
      <w:bodyDiv w:val="1"/>
      <w:marLeft w:val="0"/>
      <w:marRight w:val="0"/>
      <w:marTop w:val="0"/>
      <w:marBottom w:val="0"/>
      <w:divBdr>
        <w:top w:val="none" w:sz="0" w:space="0" w:color="auto"/>
        <w:left w:val="none" w:sz="0" w:space="0" w:color="auto"/>
        <w:bottom w:val="none" w:sz="0" w:space="0" w:color="auto"/>
        <w:right w:val="none" w:sz="0" w:space="0" w:color="auto"/>
      </w:divBdr>
    </w:div>
    <w:div w:id="177088733">
      <w:bodyDiv w:val="1"/>
      <w:marLeft w:val="0"/>
      <w:marRight w:val="0"/>
      <w:marTop w:val="0"/>
      <w:marBottom w:val="0"/>
      <w:divBdr>
        <w:top w:val="none" w:sz="0" w:space="0" w:color="auto"/>
        <w:left w:val="none" w:sz="0" w:space="0" w:color="auto"/>
        <w:bottom w:val="none" w:sz="0" w:space="0" w:color="auto"/>
        <w:right w:val="none" w:sz="0" w:space="0" w:color="auto"/>
      </w:divBdr>
    </w:div>
    <w:div w:id="182130394">
      <w:bodyDiv w:val="1"/>
      <w:marLeft w:val="0"/>
      <w:marRight w:val="0"/>
      <w:marTop w:val="0"/>
      <w:marBottom w:val="0"/>
      <w:divBdr>
        <w:top w:val="none" w:sz="0" w:space="0" w:color="auto"/>
        <w:left w:val="none" w:sz="0" w:space="0" w:color="auto"/>
        <w:bottom w:val="none" w:sz="0" w:space="0" w:color="auto"/>
        <w:right w:val="none" w:sz="0" w:space="0" w:color="auto"/>
      </w:divBdr>
    </w:div>
    <w:div w:id="186018510">
      <w:bodyDiv w:val="1"/>
      <w:marLeft w:val="0"/>
      <w:marRight w:val="0"/>
      <w:marTop w:val="0"/>
      <w:marBottom w:val="0"/>
      <w:divBdr>
        <w:top w:val="none" w:sz="0" w:space="0" w:color="auto"/>
        <w:left w:val="none" w:sz="0" w:space="0" w:color="auto"/>
        <w:bottom w:val="none" w:sz="0" w:space="0" w:color="auto"/>
        <w:right w:val="none" w:sz="0" w:space="0" w:color="auto"/>
      </w:divBdr>
      <w:divsChild>
        <w:div w:id="19014859">
          <w:marLeft w:val="0"/>
          <w:marRight w:val="0"/>
          <w:marTop w:val="30"/>
          <w:marBottom w:val="240"/>
          <w:divBdr>
            <w:top w:val="none" w:sz="0" w:space="0" w:color="auto"/>
            <w:left w:val="none" w:sz="0" w:space="0" w:color="auto"/>
            <w:bottom w:val="none" w:sz="0" w:space="0" w:color="auto"/>
            <w:right w:val="none" w:sz="0" w:space="0" w:color="auto"/>
          </w:divBdr>
        </w:div>
        <w:div w:id="199439888">
          <w:marLeft w:val="0"/>
          <w:marRight w:val="0"/>
          <w:marTop w:val="30"/>
          <w:marBottom w:val="240"/>
          <w:divBdr>
            <w:top w:val="none" w:sz="0" w:space="0" w:color="auto"/>
            <w:left w:val="none" w:sz="0" w:space="0" w:color="auto"/>
            <w:bottom w:val="none" w:sz="0" w:space="0" w:color="auto"/>
            <w:right w:val="none" w:sz="0" w:space="0" w:color="auto"/>
          </w:divBdr>
        </w:div>
        <w:div w:id="572738894">
          <w:marLeft w:val="0"/>
          <w:marRight w:val="0"/>
          <w:marTop w:val="30"/>
          <w:marBottom w:val="240"/>
          <w:divBdr>
            <w:top w:val="none" w:sz="0" w:space="0" w:color="auto"/>
            <w:left w:val="none" w:sz="0" w:space="0" w:color="auto"/>
            <w:bottom w:val="none" w:sz="0" w:space="0" w:color="auto"/>
            <w:right w:val="none" w:sz="0" w:space="0" w:color="auto"/>
          </w:divBdr>
        </w:div>
        <w:div w:id="1279098812">
          <w:marLeft w:val="0"/>
          <w:marRight w:val="0"/>
          <w:marTop w:val="30"/>
          <w:marBottom w:val="240"/>
          <w:divBdr>
            <w:top w:val="none" w:sz="0" w:space="0" w:color="auto"/>
            <w:left w:val="none" w:sz="0" w:space="0" w:color="auto"/>
            <w:bottom w:val="none" w:sz="0" w:space="0" w:color="auto"/>
            <w:right w:val="none" w:sz="0" w:space="0" w:color="auto"/>
          </w:divBdr>
        </w:div>
      </w:divsChild>
    </w:div>
    <w:div w:id="224075795">
      <w:bodyDiv w:val="1"/>
      <w:marLeft w:val="0"/>
      <w:marRight w:val="0"/>
      <w:marTop w:val="0"/>
      <w:marBottom w:val="0"/>
      <w:divBdr>
        <w:top w:val="none" w:sz="0" w:space="0" w:color="auto"/>
        <w:left w:val="none" w:sz="0" w:space="0" w:color="auto"/>
        <w:bottom w:val="none" w:sz="0" w:space="0" w:color="auto"/>
        <w:right w:val="none" w:sz="0" w:space="0" w:color="auto"/>
      </w:divBdr>
    </w:div>
    <w:div w:id="280842412">
      <w:bodyDiv w:val="1"/>
      <w:marLeft w:val="0"/>
      <w:marRight w:val="0"/>
      <w:marTop w:val="0"/>
      <w:marBottom w:val="0"/>
      <w:divBdr>
        <w:top w:val="none" w:sz="0" w:space="0" w:color="auto"/>
        <w:left w:val="none" w:sz="0" w:space="0" w:color="auto"/>
        <w:bottom w:val="none" w:sz="0" w:space="0" w:color="auto"/>
        <w:right w:val="none" w:sz="0" w:space="0" w:color="auto"/>
      </w:divBdr>
    </w:div>
    <w:div w:id="350646921">
      <w:bodyDiv w:val="1"/>
      <w:marLeft w:val="0"/>
      <w:marRight w:val="0"/>
      <w:marTop w:val="0"/>
      <w:marBottom w:val="0"/>
      <w:divBdr>
        <w:top w:val="none" w:sz="0" w:space="0" w:color="auto"/>
        <w:left w:val="none" w:sz="0" w:space="0" w:color="auto"/>
        <w:bottom w:val="none" w:sz="0" w:space="0" w:color="auto"/>
        <w:right w:val="none" w:sz="0" w:space="0" w:color="auto"/>
      </w:divBdr>
    </w:div>
    <w:div w:id="372537422">
      <w:bodyDiv w:val="1"/>
      <w:marLeft w:val="0"/>
      <w:marRight w:val="0"/>
      <w:marTop w:val="0"/>
      <w:marBottom w:val="0"/>
      <w:divBdr>
        <w:top w:val="none" w:sz="0" w:space="0" w:color="auto"/>
        <w:left w:val="none" w:sz="0" w:space="0" w:color="auto"/>
        <w:bottom w:val="none" w:sz="0" w:space="0" w:color="auto"/>
        <w:right w:val="none" w:sz="0" w:space="0" w:color="auto"/>
      </w:divBdr>
    </w:div>
    <w:div w:id="373703373">
      <w:bodyDiv w:val="1"/>
      <w:marLeft w:val="0"/>
      <w:marRight w:val="0"/>
      <w:marTop w:val="0"/>
      <w:marBottom w:val="0"/>
      <w:divBdr>
        <w:top w:val="none" w:sz="0" w:space="0" w:color="auto"/>
        <w:left w:val="none" w:sz="0" w:space="0" w:color="auto"/>
        <w:bottom w:val="none" w:sz="0" w:space="0" w:color="auto"/>
        <w:right w:val="none" w:sz="0" w:space="0" w:color="auto"/>
      </w:divBdr>
    </w:div>
    <w:div w:id="375199246">
      <w:bodyDiv w:val="1"/>
      <w:marLeft w:val="0"/>
      <w:marRight w:val="0"/>
      <w:marTop w:val="0"/>
      <w:marBottom w:val="0"/>
      <w:divBdr>
        <w:top w:val="none" w:sz="0" w:space="0" w:color="auto"/>
        <w:left w:val="none" w:sz="0" w:space="0" w:color="auto"/>
        <w:bottom w:val="none" w:sz="0" w:space="0" w:color="auto"/>
        <w:right w:val="none" w:sz="0" w:space="0" w:color="auto"/>
      </w:divBdr>
    </w:div>
    <w:div w:id="456068531">
      <w:bodyDiv w:val="1"/>
      <w:marLeft w:val="0"/>
      <w:marRight w:val="0"/>
      <w:marTop w:val="0"/>
      <w:marBottom w:val="0"/>
      <w:divBdr>
        <w:top w:val="none" w:sz="0" w:space="0" w:color="auto"/>
        <w:left w:val="none" w:sz="0" w:space="0" w:color="auto"/>
        <w:bottom w:val="none" w:sz="0" w:space="0" w:color="auto"/>
        <w:right w:val="none" w:sz="0" w:space="0" w:color="auto"/>
      </w:divBdr>
    </w:div>
    <w:div w:id="498547064">
      <w:bodyDiv w:val="1"/>
      <w:marLeft w:val="0"/>
      <w:marRight w:val="0"/>
      <w:marTop w:val="0"/>
      <w:marBottom w:val="0"/>
      <w:divBdr>
        <w:top w:val="none" w:sz="0" w:space="0" w:color="auto"/>
        <w:left w:val="none" w:sz="0" w:space="0" w:color="auto"/>
        <w:bottom w:val="none" w:sz="0" w:space="0" w:color="auto"/>
        <w:right w:val="none" w:sz="0" w:space="0" w:color="auto"/>
      </w:divBdr>
    </w:div>
    <w:div w:id="532810252">
      <w:bodyDiv w:val="1"/>
      <w:marLeft w:val="0"/>
      <w:marRight w:val="0"/>
      <w:marTop w:val="0"/>
      <w:marBottom w:val="0"/>
      <w:divBdr>
        <w:top w:val="none" w:sz="0" w:space="0" w:color="auto"/>
        <w:left w:val="none" w:sz="0" w:space="0" w:color="auto"/>
        <w:bottom w:val="none" w:sz="0" w:space="0" w:color="auto"/>
        <w:right w:val="none" w:sz="0" w:space="0" w:color="auto"/>
      </w:divBdr>
    </w:div>
    <w:div w:id="577178157">
      <w:bodyDiv w:val="1"/>
      <w:marLeft w:val="0"/>
      <w:marRight w:val="0"/>
      <w:marTop w:val="0"/>
      <w:marBottom w:val="0"/>
      <w:divBdr>
        <w:top w:val="none" w:sz="0" w:space="0" w:color="auto"/>
        <w:left w:val="none" w:sz="0" w:space="0" w:color="auto"/>
        <w:bottom w:val="none" w:sz="0" w:space="0" w:color="auto"/>
        <w:right w:val="none" w:sz="0" w:space="0" w:color="auto"/>
      </w:divBdr>
    </w:div>
    <w:div w:id="594747611">
      <w:bodyDiv w:val="1"/>
      <w:marLeft w:val="0"/>
      <w:marRight w:val="0"/>
      <w:marTop w:val="0"/>
      <w:marBottom w:val="0"/>
      <w:divBdr>
        <w:top w:val="none" w:sz="0" w:space="0" w:color="auto"/>
        <w:left w:val="none" w:sz="0" w:space="0" w:color="auto"/>
        <w:bottom w:val="none" w:sz="0" w:space="0" w:color="auto"/>
        <w:right w:val="none" w:sz="0" w:space="0" w:color="auto"/>
      </w:divBdr>
    </w:div>
    <w:div w:id="645554736">
      <w:bodyDiv w:val="1"/>
      <w:marLeft w:val="0"/>
      <w:marRight w:val="0"/>
      <w:marTop w:val="0"/>
      <w:marBottom w:val="0"/>
      <w:divBdr>
        <w:top w:val="none" w:sz="0" w:space="0" w:color="auto"/>
        <w:left w:val="none" w:sz="0" w:space="0" w:color="auto"/>
        <w:bottom w:val="none" w:sz="0" w:space="0" w:color="auto"/>
        <w:right w:val="none" w:sz="0" w:space="0" w:color="auto"/>
      </w:divBdr>
    </w:div>
    <w:div w:id="714425056">
      <w:bodyDiv w:val="1"/>
      <w:marLeft w:val="0"/>
      <w:marRight w:val="0"/>
      <w:marTop w:val="0"/>
      <w:marBottom w:val="0"/>
      <w:divBdr>
        <w:top w:val="none" w:sz="0" w:space="0" w:color="auto"/>
        <w:left w:val="none" w:sz="0" w:space="0" w:color="auto"/>
        <w:bottom w:val="none" w:sz="0" w:space="0" w:color="auto"/>
        <w:right w:val="none" w:sz="0" w:space="0" w:color="auto"/>
      </w:divBdr>
    </w:div>
    <w:div w:id="784692326">
      <w:bodyDiv w:val="1"/>
      <w:marLeft w:val="0"/>
      <w:marRight w:val="0"/>
      <w:marTop w:val="0"/>
      <w:marBottom w:val="0"/>
      <w:divBdr>
        <w:top w:val="none" w:sz="0" w:space="0" w:color="auto"/>
        <w:left w:val="none" w:sz="0" w:space="0" w:color="auto"/>
        <w:bottom w:val="none" w:sz="0" w:space="0" w:color="auto"/>
        <w:right w:val="none" w:sz="0" w:space="0" w:color="auto"/>
      </w:divBdr>
    </w:div>
    <w:div w:id="830406824">
      <w:bodyDiv w:val="1"/>
      <w:marLeft w:val="0"/>
      <w:marRight w:val="0"/>
      <w:marTop w:val="0"/>
      <w:marBottom w:val="0"/>
      <w:divBdr>
        <w:top w:val="none" w:sz="0" w:space="0" w:color="auto"/>
        <w:left w:val="none" w:sz="0" w:space="0" w:color="auto"/>
        <w:bottom w:val="none" w:sz="0" w:space="0" w:color="auto"/>
        <w:right w:val="none" w:sz="0" w:space="0" w:color="auto"/>
      </w:divBdr>
    </w:div>
    <w:div w:id="949357516">
      <w:bodyDiv w:val="1"/>
      <w:marLeft w:val="0"/>
      <w:marRight w:val="0"/>
      <w:marTop w:val="0"/>
      <w:marBottom w:val="0"/>
      <w:divBdr>
        <w:top w:val="none" w:sz="0" w:space="0" w:color="auto"/>
        <w:left w:val="none" w:sz="0" w:space="0" w:color="auto"/>
        <w:bottom w:val="none" w:sz="0" w:space="0" w:color="auto"/>
        <w:right w:val="none" w:sz="0" w:space="0" w:color="auto"/>
      </w:divBdr>
    </w:div>
    <w:div w:id="997341326">
      <w:bodyDiv w:val="1"/>
      <w:marLeft w:val="0"/>
      <w:marRight w:val="0"/>
      <w:marTop w:val="0"/>
      <w:marBottom w:val="0"/>
      <w:divBdr>
        <w:top w:val="none" w:sz="0" w:space="0" w:color="auto"/>
        <w:left w:val="none" w:sz="0" w:space="0" w:color="auto"/>
        <w:bottom w:val="none" w:sz="0" w:space="0" w:color="auto"/>
        <w:right w:val="none" w:sz="0" w:space="0" w:color="auto"/>
      </w:divBdr>
    </w:div>
    <w:div w:id="1138688009">
      <w:bodyDiv w:val="1"/>
      <w:marLeft w:val="0"/>
      <w:marRight w:val="0"/>
      <w:marTop w:val="0"/>
      <w:marBottom w:val="0"/>
      <w:divBdr>
        <w:top w:val="none" w:sz="0" w:space="0" w:color="auto"/>
        <w:left w:val="none" w:sz="0" w:space="0" w:color="auto"/>
        <w:bottom w:val="none" w:sz="0" w:space="0" w:color="auto"/>
        <w:right w:val="none" w:sz="0" w:space="0" w:color="auto"/>
      </w:divBdr>
    </w:div>
    <w:div w:id="1183938725">
      <w:bodyDiv w:val="1"/>
      <w:marLeft w:val="0"/>
      <w:marRight w:val="0"/>
      <w:marTop w:val="0"/>
      <w:marBottom w:val="0"/>
      <w:divBdr>
        <w:top w:val="none" w:sz="0" w:space="0" w:color="auto"/>
        <w:left w:val="none" w:sz="0" w:space="0" w:color="auto"/>
        <w:bottom w:val="none" w:sz="0" w:space="0" w:color="auto"/>
        <w:right w:val="none" w:sz="0" w:space="0" w:color="auto"/>
      </w:divBdr>
    </w:div>
    <w:div w:id="1194001945">
      <w:bodyDiv w:val="1"/>
      <w:marLeft w:val="0"/>
      <w:marRight w:val="0"/>
      <w:marTop w:val="0"/>
      <w:marBottom w:val="0"/>
      <w:divBdr>
        <w:top w:val="none" w:sz="0" w:space="0" w:color="auto"/>
        <w:left w:val="none" w:sz="0" w:space="0" w:color="auto"/>
        <w:bottom w:val="none" w:sz="0" w:space="0" w:color="auto"/>
        <w:right w:val="none" w:sz="0" w:space="0" w:color="auto"/>
      </w:divBdr>
    </w:div>
    <w:div w:id="1234466950">
      <w:bodyDiv w:val="1"/>
      <w:marLeft w:val="0"/>
      <w:marRight w:val="0"/>
      <w:marTop w:val="0"/>
      <w:marBottom w:val="0"/>
      <w:divBdr>
        <w:top w:val="none" w:sz="0" w:space="0" w:color="auto"/>
        <w:left w:val="none" w:sz="0" w:space="0" w:color="auto"/>
        <w:bottom w:val="none" w:sz="0" w:space="0" w:color="auto"/>
        <w:right w:val="none" w:sz="0" w:space="0" w:color="auto"/>
      </w:divBdr>
    </w:div>
    <w:div w:id="1288194497">
      <w:bodyDiv w:val="1"/>
      <w:marLeft w:val="0"/>
      <w:marRight w:val="0"/>
      <w:marTop w:val="0"/>
      <w:marBottom w:val="0"/>
      <w:divBdr>
        <w:top w:val="none" w:sz="0" w:space="0" w:color="auto"/>
        <w:left w:val="none" w:sz="0" w:space="0" w:color="auto"/>
        <w:bottom w:val="none" w:sz="0" w:space="0" w:color="auto"/>
        <w:right w:val="none" w:sz="0" w:space="0" w:color="auto"/>
      </w:divBdr>
    </w:div>
    <w:div w:id="1295792883">
      <w:bodyDiv w:val="1"/>
      <w:marLeft w:val="0"/>
      <w:marRight w:val="0"/>
      <w:marTop w:val="0"/>
      <w:marBottom w:val="0"/>
      <w:divBdr>
        <w:top w:val="none" w:sz="0" w:space="0" w:color="auto"/>
        <w:left w:val="none" w:sz="0" w:space="0" w:color="auto"/>
        <w:bottom w:val="none" w:sz="0" w:space="0" w:color="auto"/>
        <w:right w:val="none" w:sz="0" w:space="0" w:color="auto"/>
      </w:divBdr>
      <w:divsChild>
        <w:div w:id="619455200">
          <w:marLeft w:val="0"/>
          <w:marRight w:val="0"/>
          <w:marTop w:val="0"/>
          <w:marBottom w:val="0"/>
          <w:divBdr>
            <w:top w:val="none" w:sz="0" w:space="0" w:color="auto"/>
            <w:left w:val="none" w:sz="0" w:space="0" w:color="auto"/>
            <w:bottom w:val="none" w:sz="0" w:space="0" w:color="auto"/>
            <w:right w:val="none" w:sz="0" w:space="0" w:color="auto"/>
          </w:divBdr>
          <w:divsChild>
            <w:div w:id="458575340">
              <w:marLeft w:val="0"/>
              <w:marRight w:val="0"/>
              <w:marTop w:val="0"/>
              <w:marBottom w:val="0"/>
              <w:divBdr>
                <w:top w:val="none" w:sz="0" w:space="0" w:color="auto"/>
                <w:left w:val="none" w:sz="0" w:space="0" w:color="auto"/>
                <w:bottom w:val="none" w:sz="0" w:space="0" w:color="auto"/>
                <w:right w:val="none" w:sz="0" w:space="0" w:color="auto"/>
              </w:divBdr>
              <w:divsChild>
                <w:div w:id="2054111617">
                  <w:marLeft w:val="0"/>
                  <w:marRight w:val="0"/>
                  <w:marTop w:val="30"/>
                  <w:marBottom w:val="240"/>
                  <w:divBdr>
                    <w:top w:val="none" w:sz="0" w:space="0" w:color="auto"/>
                    <w:left w:val="none" w:sz="0" w:space="0" w:color="auto"/>
                    <w:bottom w:val="none" w:sz="0" w:space="0" w:color="auto"/>
                    <w:right w:val="none" w:sz="0" w:space="0" w:color="auto"/>
                  </w:divBdr>
                </w:div>
              </w:divsChild>
            </w:div>
            <w:div w:id="1915509404">
              <w:marLeft w:val="0"/>
              <w:marRight w:val="0"/>
              <w:marTop w:val="0"/>
              <w:marBottom w:val="0"/>
              <w:divBdr>
                <w:top w:val="none" w:sz="0" w:space="0" w:color="auto"/>
                <w:left w:val="none" w:sz="0" w:space="0" w:color="auto"/>
                <w:bottom w:val="none" w:sz="0" w:space="0" w:color="auto"/>
                <w:right w:val="none" w:sz="0" w:space="0" w:color="auto"/>
              </w:divBdr>
              <w:divsChild>
                <w:div w:id="57409619">
                  <w:marLeft w:val="0"/>
                  <w:marRight w:val="0"/>
                  <w:marTop w:val="30"/>
                  <w:marBottom w:val="240"/>
                  <w:divBdr>
                    <w:top w:val="none" w:sz="0" w:space="0" w:color="auto"/>
                    <w:left w:val="none" w:sz="0" w:space="0" w:color="auto"/>
                    <w:bottom w:val="none" w:sz="0" w:space="0" w:color="auto"/>
                    <w:right w:val="none" w:sz="0" w:space="0" w:color="auto"/>
                  </w:divBdr>
                </w:div>
              </w:divsChild>
            </w:div>
          </w:divsChild>
        </w:div>
        <w:div w:id="949123995">
          <w:marLeft w:val="0"/>
          <w:marRight w:val="0"/>
          <w:marTop w:val="0"/>
          <w:marBottom w:val="0"/>
          <w:divBdr>
            <w:top w:val="none" w:sz="0" w:space="0" w:color="auto"/>
            <w:left w:val="none" w:sz="0" w:space="0" w:color="auto"/>
            <w:bottom w:val="none" w:sz="0" w:space="0" w:color="auto"/>
            <w:right w:val="none" w:sz="0" w:space="0" w:color="auto"/>
          </w:divBdr>
          <w:divsChild>
            <w:div w:id="1971396248">
              <w:marLeft w:val="0"/>
              <w:marRight w:val="0"/>
              <w:marTop w:val="30"/>
              <w:marBottom w:val="240"/>
              <w:divBdr>
                <w:top w:val="none" w:sz="0" w:space="0" w:color="auto"/>
                <w:left w:val="none" w:sz="0" w:space="0" w:color="auto"/>
                <w:bottom w:val="none" w:sz="0" w:space="0" w:color="auto"/>
                <w:right w:val="none" w:sz="0" w:space="0" w:color="auto"/>
              </w:divBdr>
            </w:div>
            <w:div w:id="2117826041">
              <w:marLeft w:val="0"/>
              <w:marRight w:val="0"/>
              <w:marTop w:val="30"/>
              <w:marBottom w:val="240"/>
              <w:divBdr>
                <w:top w:val="none" w:sz="0" w:space="0" w:color="auto"/>
                <w:left w:val="none" w:sz="0" w:space="0" w:color="auto"/>
                <w:bottom w:val="none" w:sz="0" w:space="0" w:color="auto"/>
                <w:right w:val="none" w:sz="0" w:space="0" w:color="auto"/>
              </w:divBdr>
            </w:div>
          </w:divsChild>
        </w:div>
        <w:div w:id="1378162144">
          <w:marLeft w:val="0"/>
          <w:marRight w:val="0"/>
          <w:marTop w:val="0"/>
          <w:marBottom w:val="0"/>
          <w:divBdr>
            <w:top w:val="none" w:sz="0" w:space="0" w:color="auto"/>
            <w:left w:val="none" w:sz="0" w:space="0" w:color="auto"/>
            <w:bottom w:val="none" w:sz="0" w:space="0" w:color="auto"/>
            <w:right w:val="none" w:sz="0" w:space="0" w:color="auto"/>
          </w:divBdr>
          <w:divsChild>
            <w:div w:id="465783264">
              <w:marLeft w:val="0"/>
              <w:marRight w:val="0"/>
              <w:marTop w:val="30"/>
              <w:marBottom w:val="240"/>
              <w:divBdr>
                <w:top w:val="none" w:sz="0" w:space="0" w:color="auto"/>
                <w:left w:val="none" w:sz="0" w:space="0" w:color="auto"/>
                <w:bottom w:val="none" w:sz="0" w:space="0" w:color="auto"/>
                <w:right w:val="none" w:sz="0" w:space="0" w:color="auto"/>
              </w:divBdr>
            </w:div>
            <w:div w:id="939413972">
              <w:marLeft w:val="0"/>
              <w:marRight w:val="0"/>
              <w:marTop w:val="30"/>
              <w:marBottom w:val="240"/>
              <w:divBdr>
                <w:top w:val="none" w:sz="0" w:space="0" w:color="auto"/>
                <w:left w:val="none" w:sz="0" w:space="0" w:color="auto"/>
                <w:bottom w:val="none" w:sz="0" w:space="0" w:color="auto"/>
                <w:right w:val="none" w:sz="0" w:space="0" w:color="auto"/>
              </w:divBdr>
            </w:div>
          </w:divsChild>
        </w:div>
        <w:div w:id="1379361057">
          <w:marLeft w:val="0"/>
          <w:marRight w:val="0"/>
          <w:marTop w:val="30"/>
          <w:marBottom w:val="240"/>
          <w:divBdr>
            <w:top w:val="none" w:sz="0" w:space="0" w:color="auto"/>
            <w:left w:val="none" w:sz="0" w:space="0" w:color="auto"/>
            <w:bottom w:val="none" w:sz="0" w:space="0" w:color="auto"/>
            <w:right w:val="none" w:sz="0" w:space="0" w:color="auto"/>
          </w:divBdr>
        </w:div>
        <w:div w:id="1504665212">
          <w:marLeft w:val="0"/>
          <w:marRight w:val="0"/>
          <w:marTop w:val="0"/>
          <w:marBottom w:val="0"/>
          <w:divBdr>
            <w:top w:val="none" w:sz="0" w:space="0" w:color="auto"/>
            <w:left w:val="none" w:sz="0" w:space="0" w:color="auto"/>
            <w:bottom w:val="none" w:sz="0" w:space="0" w:color="auto"/>
            <w:right w:val="none" w:sz="0" w:space="0" w:color="auto"/>
          </w:divBdr>
          <w:divsChild>
            <w:div w:id="1145854197">
              <w:marLeft w:val="0"/>
              <w:marRight w:val="0"/>
              <w:marTop w:val="30"/>
              <w:marBottom w:val="240"/>
              <w:divBdr>
                <w:top w:val="none" w:sz="0" w:space="0" w:color="auto"/>
                <w:left w:val="none" w:sz="0" w:space="0" w:color="auto"/>
                <w:bottom w:val="none" w:sz="0" w:space="0" w:color="auto"/>
                <w:right w:val="none" w:sz="0" w:space="0" w:color="auto"/>
              </w:divBdr>
            </w:div>
            <w:div w:id="1188324628">
              <w:marLeft w:val="0"/>
              <w:marRight w:val="0"/>
              <w:marTop w:val="30"/>
              <w:marBottom w:val="240"/>
              <w:divBdr>
                <w:top w:val="none" w:sz="0" w:space="0" w:color="auto"/>
                <w:left w:val="none" w:sz="0" w:space="0" w:color="auto"/>
                <w:bottom w:val="none" w:sz="0" w:space="0" w:color="auto"/>
                <w:right w:val="none" w:sz="0" w:space="0" w:color="auto"/>
              </w:divBdr>
            </w:div>
          </w:divsChild>
        </w:div>
      </w:divsChild>
    </w:div>
    <w:div w:id="1401638408">
      <w:bodyDiv w:val="1"/>
      <w:marLeft w:val="0"/>
      <w:marRight w:val="0"/>
      <w:marTop w:val="0"/>
      <w:marBottom w:val="0"/>
      <w:divBdr>
        <w:top w:val="none" w:sz="0" w:space="0" w:color="auto"/>
        <w:left w:val="none" w:sz="0" w:space="0" w:color="auto"/>
        <w:bottom w:val="none" w:sz="0" w:space="0" w:color="auto"/>
        <w:right w:val="none" w:sz="0" w:space="0" w:color="auto"/>
      </w:divBdr>
    </w:div>
    <w:div w:id="1447041558">
      <w:bodyDiv w:val="1"/>
      <w:marLeft w:val="0"/>
      <w:marRight w:val="0"/>
      <w:marTop w:val="0"/>
      <w:marBottom w:val="0"/>
      <w:divBdr>
        <w:top w:val="none" w:sz="0" w:space="0" w:color="auto"/>
        <w:left w:val="none" w:sz="0" w:space="0" w:color="auto"/>
        <w:bottom w:val="none" w:sz="0" w:space="0" w:color="auto"/>
        <w:right w:val="none" w:sz="0" w:space="0" w:color="auto"/>
      </w:divBdr>
    </w:div>
    <w:div w:id="1514878229">
      <w:bodyDiv w:val="1"/>
      <w:marLeft w:val="0"/>
      <w:marRight w:val="0"/>
      <w:marTop w:val="0"/>
      <w:marBottom w:val="0"/>
      <w:divBdr>
        <w:top w:val="none" w:sz="0" w:space="0" w:color="auto"/>
        <w:left w:val="none" w:sz="0" w:space="0" w:color="auto"/>
        <w:bottom w:val="none" w:sz="0" w:space="0" w:color="auto"/>
        <w:right w:val="none" w:sz="0" w:space="0" w:color="auto"/>
      </w:divBdr>
    </w:div>
    <w:div w:id="1595092241">
      <w:bodyDiv w:val="1"/>
      <w:marLeft w:val="0"/>
      <w:marRight w:val="0"/>
      <w:marTop w:val="0"/>
      <w:marBottom w:val="0"/>
      <w:divBdr>
        <w:top w:val="none" w:sz="0" w:space="0" w:color="auto"/>
        <w:left w:val="none" w:sz="0" w:space="0" w:color="auto"/>
        <w:bottom w:val="none" w:sz="0" w:space="0" w:color="auto"/>
        <w:right w:val="none" w:sz="0" w:space="0" w:color="auto"/>
      </w:divBdr>
    </w:div>
    <w:div w:id="1689871123">
      <w:bodyDiv w:val="1"/>
      <w:marLeft w:val="0"/>
      <w:marRight w:val="0"/>
      <w:marTop w:val="0"/>
      <w:marBottom w:val="0"/>
      <w:divBdr>
        <w:top w:val="none" w:sz="0" w:space="0" w:color="auto"/>
        <w:left w:val="none" w:sz="0" w:space="0" w:color="auto"/>
        <w:bottom w:val="none" w:sz="0" w:space="0" w:color="auto"/>
        <w:right w:val="none" w:sz="0" w:space="0" w:color="auto"/>
      </w:divBdr>
    </w:div>
    <w:div w:id="1721787829">
      <w:bodyDiv w:val="1"/>
      <w:marLeft w:val="0"/>
      <w:marRight w:val="0"/>
      <w:marTop w:val="0"/>
      <w:marBottom w:val="0"/>
      <w:divBdr>
        <w:top w:val="none" w:sz="0" w:space="0" w:color="auto"/>
        <w:left w:val="none" w:sz="0" w:space="0" w:color="auto"/>
        <w:bottom w:val="none" w:sz="0" w:space="0" w:color="auto"/>
        <w:right w:val="none" w:sz="0" w:space="0" w:color="auto"/>
      </w:divBdr>
    </w:div>
    <w:div w:id="1785996144">
      <w:bodyDiv w:val="1"/>
      <w:marLeft w:val="0"/>
      <w:marRight w:val="0"/>
      <w:marTop w:val="0"/>
      <w:marBottom w:val="0"/>
      <w:divBdr>
        <w:top w:val="none" w:sz="0" w:space="0" w:color="auto"/>
        <w:left w:val="none" w:sz="0" w:space="0" w:color="auto"/>
        <w:bottom w:val="none" w:sz="0" w:space="0" w:color="auto"/>
        <w:right w:val="none" w:sz="0" w:space="0" w:color="auto"/>
      </w:divBdr>
    </w:div>
    <w:div w:id="1872840526">
      <w:bodyDiv w:val="1"/>
      <w:marLeft w:val="0"/>
      <w:marRight w:val="0"/>
      <w:marTop w:val="0"/>
      <w:marBottom w:val="0"/>
      <w:divBdr>
        <w:top w:val="none" w:sz="0" w:space="0" w:color="auto"/>
        <w:left w:val="none" w:sz="0" w:space="0" w:color="auto"/>
        <w:bottom w:val="none" w:sz="0" w:space="0" w:color="auto"/>
        <w:right w:val="none" w:sz="0" w:space="0" w:color="auto"/>
      </w:divBdr>
    </w:div>
    <w:div w:id="1969387346">
      <w:bodyDiv w:val="1"/>
      <w:marLeft w:val="0"/>
      <w:marRight w:val="0"/>
      <w:marTop w:val="0"/>
      <w:marBottom w:val="0"/>
      <w:divBdr>
        <w:top w:val="none" w:sz="0" w:space="0" w:color="auto"/>
        <w:left w:val="none" w:sz="0" w:space="0" w:color="auto"/>
        <w:bottom w:val="none" w:sz="0" w:space="0" w:color="auto"/>
        <w:right w:val="none" w:sz="0" w:space="0" w:color="auto"/>
      </w:divBdr>
    </w:div>
    <w:div w:id="1973123531">
      <w:bodyDiv w:val="1"/>
      <w:marLeft w:val="0"/>
      <w:marRight w:val="0"/>
      <w:marTop w:val="0"/>
      <w:marBottom w:val="0"/>
      <w:divBdr>
        <w:top w:val="none" w:sz="0" w:space="0" w:color="auto"/>
        <w:left w:val="none" w:sz="0" w:space="0" w:color="auto"/>
        <w:bottom w:val="none" w:sz="0" w:space="0" w:color="auto"/>
        <w:right w:val="none" w:sz="0" w:space="0" w:color="auto"/>
      </w:divBdr>
    </w:div>
    <w:div w:id="2016415156">
      <w:bodyDiv w:val="1"/>
      <w:marLeft w:val="0"/>
      <w:marRight w:val="0"/>
      <w:marTop w:val="0"/>
      <w:marBottom w:val="0"/>
      <w:divBdr>
        <w:top w:val="none" w:sz="0" w:space="0" w:color="auto"/>
        <w:left w:val="none" w:sz="0" w:space="0" w:color="auto"/>
        <w:bottom w:val="none" w:sz="0" w:space="0" w:color="auto"/>
        <w:right w:val="none" w:sz="0" w:space="0" w:color="auto"/>
      </w:divBdr>
    </w:div>
    <w:div w:id="2072724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2d9c2a0f-a050-4468-a029-82b60f9cd375" xsi:nil="true"/>
    <lcf76f155ced4ddcb4097134ff3c332f xmlns="b10db712-4b01-453f-a2c7-2e31a14112bb">
      <Terms xmlns="http://schemas.microsoft.com/office/infopath/2007/PartnerControls"/>
    </lcf76f155ced4ddcb4097134ff3c332f>
    <_x010c__x00ed_sloklienta xmlns="b10db712-4b01-453f-a2c7-2e31a14112bb"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94B1C93FC4024344B2DF729400C1B1CC" ma:contentTypeVersion="16" ma:contentTypeDescription="Umožňuje vytvoriť nový dokument." ma:contentTypeScope="" ma:versionID="ed1d20317e972fd3ea57634292f72738">
  <xsd:schema xmlns:xsd="http://www.w3.org/2001/XMLSchema" xmlns:xs="http://www.w3.org/2001/XMLSchema" xmlns:p="http://schemas.microsoft.com/office/2006/metadata/properties" xmlns:ns2="b10db712-4b01-453f-a2c7-2e31a14112bb" xmlns:ns3="2d9c2a0f-a050-4468-a029-82b60f9cd375" targetNamespace="http://schemas.microsoft.com/office/2006/metadata/properties" ma:root="true" ma:fieldsID="1e3c71572e449c9b4c722af993949ba0" ns2:_="" ns3:_="">
    <xsd:import namespace="b10db712-4b01-453f-a2c7-2e31a14112bb"/>
    <xsd:import namespace="2d9c2a0f-a050-4468-a029-82b60f9cd37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_x010c__x00ed_sloklienta"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0db712-4b01-453f-a2c7-2e31a14112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MediaServiceObjectDetectorVersions" ma:index="11" nillable="true" ma:displayName="MediaServiceObjectDetectorVersions" ma:description=""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Značky obrázka" ma:readOnly="false" ma:fieldId="{5cf76f15-5ced-4ddc-b409-7134ff3c332f}" ma:taxonomyMulti="true" ma:sspId="84908a21-c2e0-4476-8f1a-3b04f8b90340"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_x010c__x00ed_sloklienta" ma:index="19" nillable="true" ma:displayName="Číslo klienta" ma:format="Dropdown" ma:internalName="_x010c__x00ed_sloklienta" ma:percentage="FALSE">
      <xsd:simpleType>
        <xsd:restriction base="dms:Number"/>
      </xsd:simpleType>
    </xsd:element>
    <xsd:element name="MediaServiceLocation" ma:index="20" nillable="true" ma:displayName="Location" ma:descrip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d9c2a0f-a050-4468-a029-82b60f9cd375"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8bed7cd1-50ef-461c-a401-4256f3590511}" ma:internalName="TaxCatchAll" ma:showField="CatchAllData" ma:web="2d9c2a0f-a050-4468-a029-82b60f9cd375">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Zdieľané s podrobnosťa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02D0EAD-F111-4E38-A1BC-AB312FB598BD}">
  <ds:schemaRefs>
    <ds:schemaRef ds:uri="http://schemas.microsoft.com/sharepoint/v3/contenttype/forms"/>
  </ds:schemaRefs>
</ds:datastoreItem>
</file>

<file path=customXml/itemProps2.xml><?xml version="1.0" encoding="utf-8"?>
<ds:datastoreItem xmlns:ds="http://schemas.openxmlformats.org/officeDocument/2006/customXml" ds:itemID="{0D6E800E-BA88-4214-B49D-F468E3DE6088}">
  <ds:schemaRefs>
    <ds:schemaRef ds:uri="http://schemas.microsoft.com/office/2006/metadata/properties"/>
    <ds:schemaRef ds:uri="http://schemas.microsoft.com/office/infopath/2007/PartnerControls"/>
    <ds:schemaRef ds:uri="2d9c2a0f-a050-4468-a029-82b60f9cd375"/>
    <ds:schemaRef ds:uri="23e6069b-c29f-44a9-a4f7-669eeac52984"/>
    <ds:schemaRef ds:uri="b10db712-4b01-453f-a2c7-2e31a14112bb"/>
  </ds:schemaRefs>
</ds:datastoreItem>
</file>

<file path=customXml/itemProps3.xml><?xml version="1.0" encoding="utf-8"?>
<ds:datastoreItem xmlns:ds="http://schemas.openxmlformats.org/officeDocument/2006/customXml" ds:itemID="{50208AAE-FC1C-4376-8E08-202AE6890990}">
  <ds:schemaRefs>
    <ds:schemaRef ds:uri="http://schemas.openxmlformats.org/officeDocument/2006/bibliography"/>
  </ds:schemaRefs>
</ds:datastoreItem>
</file>

<file path=customXml/itemProps4.xml><?xml version="1.0" encoding="utf-8"?>
<ds:datastoreItem xmlns:ds="http://schemas.openxmlformats.org/officeDocument/2006/customXml" ds:itemID="{6D5ADBCF-EA02-4784-88E7-AB9E3B8892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0db712-4b01-453f-a2c7-2e31a14112bb"/>
    <ds:schemaRef ds:uri="2d9c2a0f-a050-4468-a029-82b60f9cd3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3</Pages>
  <Words>1312</Words>
  <Characters>7484</Characters>
  <Application>Microsoft Office Word</Application>
  <DocSecurity>0</DocSecurity>
  <Lines>62</Lines>
  <Paragraphs>17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8779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PROENERGY</dc:creator>
  <cp:keywords/>
  <dc:description/>
  <cp:lastModifiedBy>Ľubica Porubanová</cp:lastModifiedBy>
  <cp:revision>22</cp:revision>
  <cp:lastPrinted>2021-07-19T13:54:00Z</cp:lastPrinted>
  <dcterms:created xsi:type="dcterms:W3CDTF">2021-07-19T13:44:00Z</dcterms:created>
  <dcterms:modified xsi:type="dcterms:W3CDTF">2024-08-28T08:12:00Z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0x010100C436B14C808232499C8209E393A90EE1</vt:lpwstr>
  </property>
  <property fmtid="{D5CDD505-2E9C-101B-9397-08002B2CF9AE}" pid="3" name="Order">
    <vt:r8>10143600</vt:r8>
  </property>
  <property fmtid="{D5CDD505-2E9C-101B-9397-08002B2CF9AE}" pid="4" name="MediaServiceImageTags">
    <vt:lpwstr/>
  </property>
</Properties>
</file>